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1" w:type="dxa"/>
        <w:tblLook w:val="04A0" w:firstRow="1" w:lastRow="0" w:firstColumn="1" w:lastColumn="0" w:noHBand="0" w:noVBand="1"/>
      </w:tblPr>
      <w:tblGrid>
        <w:gridCol w:w="6799"/>
        <w:gridCol w:w="1276"/>
        <w:gridCol w:w="1276"/>
      </w:tblGrid>
      <w:tr w:rsidR="00192EDB" w:rsidTr="00B21371">
        <w:trPr>
          <w:tblHeader/>
        </w:trPr>
        <w:tc>
          <w:tcPr>
            <w:tcW w:w="6799" w:type="dxa"/>
            <w:shd w:val="pct10" w:color="auto" w:fill="auto"/>
          </w:tcPr>
          <w:p w:rsidR="00192EDB" w:rsidRPr="00192EDB" w:rsidRDefault="00192EDB" w:rsidP="005611BA">
            <w:pPr>
              <w:pStyle w:val="NoSpacing"/>
              <w:rPr>
                <w:rFonts w:ascii="Arial" w:hAnsi="Arial" w:cs="Arial"/>
                <w:b/>
                <w:sz w:val="20"/>
                <w:szCs w:val="20"/>
              </w:rPr>
            </w:pPr>
          </w:p>
        </w:tc>
        <w:tc>
          <w:tcPr>
            <w:tcW w:w="1276" w:type="dxa"/>
            <w:shd w:val="pct10" w:color="auto" w:fill="auto"/>
          </w:tcPr>
          <w:p w:rsidR="00192EDB" w:rsidRDefault="00192EDB" w:rsidP="005611BA">
            <w:pPr>
              <w:pStyle w:val="NoSpacing"/>
              <w:rPr>
                <w:rFonts w:ascii="Arial" w:hAnsi="Arial" w:cs="Arial"/>
                <w:b/>
                <w:sz w:val="20"/>
                <w:szCs w:val="20"/>
              </w:rPr>
            </w:pPr>
            <w:r w:rsidRPr="00192EDB">
              <w:rPr>
                <w:rFonts w:ascii="Arial" w:hAnsi="Arial" w:cs="Arial"/>
                <w:b/>
                <w:sz w:val="20"/>
                <w:szCs w:val="20"/>
              </w:rPr>
              <w:t>Completed</w:t>
            </w:r>
          </w:p>
          <w:p w:rsidR="00192EDB" w:rsidRPr="00192EDB" w:rsidRDefault="00B21371" w:rsidP="00B21371">
            <w:pPr>
              <w:pStyle w:val="NoSpacing"/>
              <w:tabs>
                <w:tab w:val="left" w:pos="720"/>
              </w:tabs>
              <w:rPr>
                <w:rFonts w:ascii="Arial" w:hAnsi="Arial" w:cs="Arial"/>
                <w:b/>
                <w:sz w:val="20"/>
                <w:szCs w:val="20"/>
              </w:rPr>
            </w:pPr>
            <w:r>
              <w:rPr>
                <w:rFonts w:ascii="Arial" w:hAnsi="Arial" w:cs="Arial"/>
                <w:b/>
                <w:sz w:val="20"/>
                <w:szCs w:val="20"/>
              </w:rPr>
              <w:tab/>
            </w:r>
          </w:p>
        </w:tc>
        <w:tc>
          <w:tcPr>
            <w:tcW w:w="1276" w:type="dxa"/>
            <w:shd w:val="pct10" w:color="auto" w:fill="auto"/>
          </w:tcPr>
          <w:p w:rsidR="00192EDB" w:rsidRPr="00192EDB" w:rsidRDefault="00192EDB" w:rsidP="005611BA">
            <w:pPr>
              <w:pStyle w:val="NoSpacing"/>
              <w:rPr>
                <w:rFonts w:ascii="Arial" w:hAnsi="Arial" w:cs="Arial"/>
                <w:b/>
                <w:sz w:val="20"/>
                <w:szCs w:val="20"/>
              </w:rPr>
            </w:pPr>
            <w:r w:rsidRPr="00192EDB">
              <w:rPr>
                <w:rFonts w:ascii="Arial" w:hAnsi="Arial" w:cs="Arial"/>
                <w:b/>
                <w:sz w:val="20"/>
                <w:szCs w:val="20"/>
              </w:rPr>
              <w:t>N/A</w:t>
            </w:r>
          </w:p>
        </w:tc>
      </w:tr>
      <w:tr w:rsidR="00192EDB" w:rsidTr="00B21371">
        <w:tc>
          <w:tcPr>
            <w:tcW w:w="6799" w:type="dxa"/>
          </w:tcPr>
          <w:p w:rsidR="00192EDB" w:rsidRPr="00192EDB" w:rsidRDefault="00192EDB" w:rsidP="005611BA">
            <w:pPr>
              <w:pStyle w:val="NoSpacing"/>
              <w:rPr>
                <w:rFonts w:ascii="Arial" w:hAnsi="Arial" w:cs="Arial"/>
                <w:b/>
                <w:sz w:val="20"/>
                <w:szCs w:val="20"/>
              </w:rPr>
            </w:pPr>
            <w:r w:rsidRPr="00192EDB">
              <w:rPr>
                <w:rFonts w:ascii="Arial" w:hAnsi="Arial" w:cs="Arial"/>
                <w:b/>
                <w:sz w:val="20"/>
                <w:szCs w:val="20"/>
              </w:rPr>
              <w:t>Determine the areas over which you have direct control</w:t>
            </w:r>
          </w:p>
          <w:p w:rsidR="00192EDB" w:rsidRPr="00516FF8" w:rsidRDefault="00192EDB" w:rsidP="005611BA">
            <w:pPr>
              <w:pStyle w:val="NoSpacing"/>
            </w:pPr>
          </w:p>
        </w:tc>
        <w:tc>
          <w:tcPr>
            <w:tcW w:w="1276" w:type="dxa"/>
          </w:tcPr>
          <w:p w:rsidR="00192EDB" w:rsidRPr="005611BA" w:rsidRDefault="00192EDB" w:rsidP="005611BA">
            <w:pPr>
              <w:pStyle w:val="NoSpacing"/>
              <w:rPr>
                <w:rFonts w:ascii="Arial" w:hAnsi="Arial" w:cs="Arial"/>
                <w:sz w:val="20"/>
                <w:szCs w:val="20"/>
              </w:rPr>
            </w:pPr>
          </w:p>
        </w:tc>
        <w:tc>
          <w:tcPr>
            <w:tcW w:w="1276" w:type="dxa"/>
          </w:tcPr>
          <w:p w:rsidR="00192EDB" w:rsidRPr="005611BA" w:rsidRDefault="00192EDB" w:rsidP="005611BA">
            <w:pPr>
              <w:pStyle w:val="NoSpacing"/>
              <w:rPr>
                <w:rFonts w:ascii="Arial" w:hAnsi="Arial" w:cs="Arial"/>
                <w:sz w:val="20"/>
                <w:szCs w:val="20"/>
              </w:rPr>
            </w:pPr>
          </w:p>
        </w:tc>
      </w:tr>
      <w:tr w:rsidR="00192EDB" w:rsidTr="00B21371">
        <w:trPr>
          <w:trHeight w:val="1775"/>
        </w:trPr>
        <w:tc>
          <w:tcPr>
            <w:tcW w:w="6799" w:type="dxa"/>
          </w:tcPr>
          <w:p w:rsidR="00192EDB" w:rsidRPr="00192EDB" w:rsidRDefault="00192EDB" w:rsidP="00192EDB">
            <w:pPr>
              <w:pStyle w:val="NoSpacing"/>
              <w:rPr>
                <w:rFonts w:ascii="Arial" w:hAnsi="Arial" w:cs="Arial"/>
                <w:b/>
                <w:sz w:val="20"/>
                <w:szCs w:val="20"/>
              </w:rPr>
            </w:pPr>
            <w:r w:rsidRPr="00192EDB">
              <w:rPr>
                <w:rFonts w:ascii="Arial" w:hAnsi="Arial" w:cs="Arial"/>
                <w:b/>
                <w:sz w:val="20"/>
                <w:szCs w:val="20"/>
              </w:rPr>
              <w:t>Determine the areas over which you have a degree of control or responsibility in conjunction with other parties such as:</w:t>
            </w:r>
          </w:p>
          <w:p w:rsidR="00192EDB" w:rsidRPr="00192EDB" w:rsidRDefault="00192EDB" w:rsidP="00192EDB">
            <w:pPr>
              <w:pStyle w:val="NoSpacing"/>
              <w:rPr>
                <w:rFonts w:ascii="Arial" w:hAnsi="Arial" w:cs="Arial"/>
                <w:sz w:val="20"/>
                <w:szCs w:val="20"/>
              </w:rPr>
            </w:pPr>
          </w:p>
          <w:p w:rsidR="00192EDB" w:rsidRDefault="00192EDB" w:rsidP="00192EDB">
            <w:pPr>
              <w:pStyle w:val="ListParagraph"/>
              <w:numPr>
                <w:ilvl w:val="0"/>
                <w:numId w:val="40"/>
              </w:numPr>
            </w:pPr>
            <w:r w:rsidRPr="00192EDB">
              <w:rPr>
                <w:rFonts w:ascii="Arial" w:hAnsi="Arial" w:cs="Arial"/>
                <w:sz w:val="20"/>
                <w:szCs w:val="20"/>
              </w:rPr>
              <w:t>service risers</w:t>
            </w:r>
          </w:p>
          <w:p w:rsidR="00192EDB" w:rsidRDefault="00192EDB" w:rsidP="00192EDB">
            <w:pPr>
              <w:pStyle w:val="ListParagraph"/>
              <w:numPr>
                <w:ilvl w:val="0"/>
                <w:numId w:val="40"/>
              </w:numPr>
            </w:pPr>
            <w:r w:rsidRPr="00192EDB">
              <w:rPr>
                <w:rFonts w:ascii="Arial" w:hAnsi="Arial" w:cs="Arial"/>
                <w:sz w:val="20"/>
                <w:szCs w:val="20"/>
              </w:rPr>
              <w:t>roof voids</w:t>
            </w:r>
          </w:p>
          <w:p w:rsidR="00192EDB" w:rsidRPr="00192EDB" w:rsidRDefault="00192EDB" w:rsidP="00192EDB">
            <w:pPr>
              <w:pStyle w:val="ListParagraph"/>
              <w:numPr>
                <w:ilvl w:val="0"/>
                <w:numId w:val="40"/>
              </w:numPr>
              <w:rPr>
                <w:rFonts w:ascii="Arial" w:hAnsi="Arial" w:cs="Arial"/>
                <w:sz w:val="20"/>
                <w:szCs w:val="20"/>
              </w:rPr>
            </w:pPr>
            <w:r w:rsidRPr="00192EDB">
              <w:rPr>
                <w:rFonts w:ascii="Arial" w:hAnsi="Arial" w:cs="Arial"/>
                <w:sz w:val="20"/>
                <w:szCs w:val="20"/>
              </w:rPr>
              <w:t>shared storage facilities</w:t>
            </w:r>
          </w:p>
        </w:tc>
        <w:tc>
          <w:tcPr>
            <w:tcW w:w="1276" w:type="dxa"/>
          </w:tcPr>
          <w:p w:rsidR="00192EDB" w:rsidRPr="006353C1" w:rsidRDefault="00192EDB" w:rsidP="006353C1">
            <w:pPr>
              <w:spacing w:before="240" w:after="240"/>
              <w:rPr>
                <w:rFonts w:ascii="Arial" w:hAnsi="Arial" w:cs="Arial"/>
                <w:b/>
                <w:sz w:val="20"/>
                <w:szCs w:val="20"/>
              </w:rPr>
            </w:pPr>
          </w:p>
        </w:tc>
        <w:tc>
          <w:tcPr>
            <w:tcW w:w="1276" w:type="dxa"/>
          </w:tcPr>
          <w:p w:rsidR="00192EDB" w:rsidRPr="006353C1" w:rsidRDefault="00192EDB" w:rsidP="006353C1">
            <w:pPr>
              <w:spacing w:before="240" w:after="240"/>
              <w:rPr>
                <w:rFonts w:ascii="Arial" w:hAnsi="Arial" w:cs="Arial"/>
                <w:b/>
                <w:sz w:val="20"/>
                <w:szCs w:val="20"/>
              </w:rPr>
            </w:pPr>
          </w:p>
        </w:tc>
      </w:tr>
      <w:tr w:rsidR="00192EDB" w:rsidTr="00B21371">
        <w:trPr>
          <w:trHeight w:val="5141"/>
        </w:trPr>
        <w:tc>
          <w:tcPr>
            <w:tcW w:w="6799" w:type="dxa"/>
          </w:tcPr>
          <w:p w:rsidR="00192EDB" w:rsidRDefault="00192EDB" w:rsidP="00192EDB">
            <w:pPr>
              <w:pStyle w:val="NoSpacing"/>
              <w:rPr>
                <w:rFonts w:ascii="Arial" w:hAnsi="Arial" w:cs="Arial"/>
                <w:b/>
                <w:sz w:val="20"/>
                <w:szCs w:val="20"/>
              </w:rPr>
            </w:pPr>
            <w:r w:rsidRPr="00192EDB">
              <w:rPr>
                <w:rFonts w:ascii="Arial" w:hAnsi="Arial" w:cs="Arial"/>
                <w:b/>
                <w:sz w:val="20"/>
                <w:szCs w:val="20"/>
              </w:rPr>
              <w:t>Ensure that your risk assessment has covered all foreseeable risks and all persons who may be affected by those risks:</w:t>
            </w:r>
          </w:p>
          <w:p w:rsidR="00192EDB" w:rsidRPr="00192EDB" w:rsidRDefault="00192EDB" w:rsidP="00192EDB">
            <w:pPr>
              <w:pStyle w:val="NoSpacing"/>
              <w:rPr>
                <w:rFonts w:ascii="Arial" w:hAnsi="Arial" w:cs="Arial"/>
                <w:b/>
                <w:sz w:val="20"/>
                <w:szCs w:val="20"/>
              </w:rPr>
            </w:pPr>
          </w:p>
          <w:p w:rsidR="00192EDB" w:rsidRDefault="00192EDB" w:rsidP="00192EDB">
            <w:pPr>
              <w:pStyle w:val="ListParagraph"/>
              <w:numPr>
                <w:ilvl w:val="0"/>
                <w:numId w:val="41"/>
              </w:numPr>
            </w:pPr>
            <w:r w:rsidRPr="00192EDB">
              <w:rPr>
                <w:rFonts w:ascii="Arial" w:hAnsi="Arial" w:cs="Arial"/>
                <w:sz w:val="20"/>
                <w:szCs w:val="20"/>
              </w:rPr>
              <w:t>slips, trips and falls</w:t>
            </w:r>
          </w:p>
          <w:p w:rsidR="00192EDB" w:rsidRDefault="00192EDB" w:rsidP="00192EDB">
            <w:pPr>
              <w:pStyle w:val="ListParagraph"/>
              <w:numPr>
                <w:ilvl w:val="0"/>
                <w:numId w:val="41"/>
              </w:numPr>
            </w:pPr>
            <w:r w:rsidRPr="00192EDB">
              <w:rPr>
                <w:rFonts w:ascii="Arial" w:hAnsi="Arial" w:cs="Arial"/>
                <w:sz w:val="20"/>
                <w:szCs w:val="20"/>
              </w:rPr>
              <w:t>lighting</w:t>
            </w:r>
          </w:p>
          <w:p w:rsidR="00192EDB" w:rsidRDefault="00192EDB" w:rsidP="00192EDB">
            <w:pPr>
              <w:pStyle w:val="ListParagraph"/>
              <w:numPr>
                <w:ilvl w:val="0"/>
                <w:numId w:val="41"/>
              </w:numPr>
            </w:pPr>
            <w:r w:rsidRPr="00192EDB">
              <w:rPr>
                <w:rFonts w:ascii="Arial" w:hAnsi="Arial" w:cs="Arial"/>
                <w:sz w:val="20"/>
                <w:szCs w:val="20"/>
              </w:rPr>
              <w:t>welfare facilities</w:t>
            </w:r>
          </w:p>
          <w:p w:rsidR="00192EDB" w:rsidRDefault="00192EDB" w:rsidP="00192EDB">
            <w:pPr>
              <w:pStyle w:val="ListParagraph"/>
              <w:numPr>
                <w:ilvl w:val="0"/>
                <w:numId w:val="41"/>
              </w:numPr>
            </w:pPr>
            <w:r w:rsidRPr="00192EDB">
              <w:rPr>
                <w:rFonts w:ascii="Arial" w:hAnsi="Arial" w:cs="Arial"/>
                <w:sz w:val="20"/>
                <w:szCs w:val="20"/>
              </w:rPr>
              <w:t>water hygiene</w:t>
            </w:r>
          </w:p>
          <w:p w:rsidR="00192EDB" w:rsidRDefault="00192EDB" w:rsidP="00192EDB">
            <w:pPr>
              <w:pStyle w:val="ListParagraph"/>
              <w:numPr>
                <w:ilvl w:val="0"/>
                <w:numId w:val="41"/>
              </w:numPr>
            </w:pPr>
            <w:r w:rsidRPr="00192EDB">
              <w:rPr>
                <w:rFonts w:ascii="Arial" w:hAnsi="Arial" w:cs="Arial"/>
                <w:sz w:val="20"/>
                <w:szCs w:val="20"/>
              </w:rPr>
              <w:t>asbestos management</w:t>
            </w:r>
          </w:p>
          <w:p w:rsidR="00192EDB" w:rsidRDefault="00192EDB" w:rsidP="00192EDB">
            <w:pPr>
              <w:pStyle w:val="ListParagraph"/>
              <w:numPr>
                <w:ilvl w:val="0"/>
                <w:numId w:val="41"/>
              </w:numPr>
            </w:pPr>
            <w:r w:rsidRPr="00192EDB">
              <w:rPr>
                <w:rFonts w:ascii="Arial" w:hAnsi="Arial" w:cs="Arial"/>
                <w:sz w:val="20"/>
                <w:szCs w:val="20"/>
              </w:rPr>
              <w:t>housekeeping</w:t>
            </w:r>
          </w:p>
          <w:p w:rsidR="00192EDB" w:rsidRDefault="00192EDB" w:rsidP="00192EDB">
            <w:pPr>
              <w:pStyle w:val="ListParagraph"/>
              <w:numPr>
                <w:ilvl w:val="0"/>
                <w:numId w:val="41"/>
              </w:numPr>
            </w:pPr>
            <w:r w:rsidRPr="00192EDB">
              <w:rPr>
                <w:rFonts w:ascii="Arial" w:hAnsi="Arial" w:cs="Arial"/>
                <w:sz w:val="20"/>
                <w:szCs w:val="20"/>
              </w:rPr>
              <w:t>fire safety</w:t>
            </w:r>
          </w:p>
          <w:p w:rsidR="00192EDB" w:rsidRDefault="00192EDB" w:rsidP="00192EDB">
            <w:pPr>
              <w:pStyle w:val="ListParagraph"/>
              <w:numPr>
                <w:ilvl w:val="0"/>
                <w:numId w:val="41"/>
              </w:numPr>
            </w:pPr>
            <w:r w:rsidRPr="00192EDB">
              <w:rPr>
                <w:rFonts w:ascii="Arial" w:hAnsi="Arial" w:cs="Arial"/>
                <w:sz w:val="20"/>
                <w:szCs w:val="20"/>
              </w:rPr>
              <w:t>use of lifts</w:t>
            </w:r>
          </w:p>
          <w:p w:rsidR="00192EDB" w:rsidRDefault="00192EDB" w:rsidP="00192EDB">
            <w:pPr>
              <w:pStyle w:val="ListParagraph"/>
              <w:numPr>
                <w:ilvl w:val="0"/>
                <w:numId w:val="41"/>
              </w:numPr>
            </w:pPr>
            <w:r w:rsidRPr="00192EDB">
              <w:rPr>
                <w:rFonts w:ascii="Arial" w:hAnsi="Arial" w:cs="Arial"/>
                <w:sz w:val="20"/>
                <w:szCs w:val="20"/>
              </w:rPr>
              <w:t>use of escalators/ travellators</w:t>
            </w:r>
          </w:p>
          <w:p w:rsidR="00192EDB" w:rsidRDefault="00192EDB" w:rsidP="00192EDB">
            <w:pPr>
              <w:pStyle w:val="ListParagraph"/>
              <w:numPr>
                <w:ilvl w:val="0"/>
                <w:numId w:val="41"/>
              </w:numPr>
            </w:pPr>
            <w:r w:rsidRPr="00192EDB">
              <w:rPr>
                <w:rFonts w:ascii="Arial" w:hAnsi="Arial" w:cs="Arial"/>
                <w:sz w:val="20"/>
                <w:szCs w:val="20"/>
              </w:rPr>
              <w:t>building security</w:t>
            </w:r>
          </w:p>
          <w:p w:rsidR="00192EDB" w:rsidRDefault="00192EDB" w:rsidP="00192EDB">
            <w:pPr>
              <w:pStyle w:val="ListParagraph"/>
              <w:numPr>
                <w:ilvl w:val="0"/>
                <w:numId w:val="41"/>
              </w:numPr>
            </w:pPr>
            <w:r w:rsidRPr="00192EDB">
              <w:rPr>
                <w:rFonts w:ascii="Arial" w:hAnsi="Arial" w:cs="Arial"/>
                <w:sz w:val="20"/>
                <w:szCs w:val="20"/>
              </w:rPr>
              <w:t>control of contractors activities</w:t>
            </w:r>
          </w:p>
          <w:p w:rsidR="00192EDB" w:rsidRDefault="00192EDB" w:rsidP="00192EDB">
            <w:pPr>
              <w:pStyle w:val="ListParagraph"/>
              <w:numPr>
                <w:ilvl w:val="0"/>
                <w:numId w:val="41"/>
              </w:numPr>
            </w:pPr>
            <w:r w:rsidRPr="00192EDB">
              <w:rPr>
                <w:rFonts w:ascii="Arial" w:hAnsi="Arial" w:cs="Arial"/>
                <w:sz w:val="20"/>
                <w:szCs w:val="20"/>
              </w:rPr>
              <w:t>maintenance of the external fabric of the building</w:t>
            </w:r>
          </w:p>
          <w:p w:rsidR="00192EDB" w:rsidRDefault="00192EDB" w:rsidP="00192EDB">
            <w:pPr>
              <w:pStyle w:val="ListParagraph"/>
              <w:numPr>
                <w:ilvl w:val="0"/>
                <w:numId w:val="41"/>
              </w:numPr>
            </w:pPr>
            <w:r w:rsidRPr="00192EDB">
              <w:rPr>
                <w:rFonts w:ascii="Arial" w:hAnsi="Arial" w:cs="Arial"/>
                <w:sz w:val="20"/>
                <w:szCs w:val="20"/>
              </w:rPr>
              <w:t>lightning protection</w:t>
            </w:r>
          </w:p>
          <w:p w:rsidR="00192EDB" w:rsidRDefault="00192EDB" w:rsidP="00192EDB">
            <w:pPr>
              <w:pStyle w:val="ListParagraph"/>
              <w:numPr>
                <w:ilvl w:val="0"/>
                <w:numId w:val="41"/>
              </w:numPr>
            </w:pPr>
            <w:r w:rsidRPr="00192EDB">
              <w:rPr>
                <w:rFonts w:ascii="Arial" w:hAnsi="Arial" w:cs="Arial"/>
                <w:sz w:val="20"/>
                <w:szCs w:val="20"/>
              </w:rPr>
              <w:t>access to confined spaces for maintenance contractors, such as roof voids, service tunnels, pits and wells</w:t>
            </w:r>
          </w:p>
          <w:p w:rsidR="00192EDB" w:rsidRPr="00192EDB" w:rsidRDefault="00192EDB" w:rsidP="00192EDB">
            <w:pPr>
              <w:pStyle w:val="ListParagraph"/>
              <w:numPr>
                <w:ilvl w:val="0"/>
                <w:numId w:val="41"/>
              </w:numPr>
              <w:rPr>
                <w:rFonts w:ascii="Arial" w:hAnsi="Arial" w:cs="Arial"/>
                <w:sz w:val="20"/>
                <w:szCs w:val="20"/>
              </w:rPr>
            </w:pPr>
            <w:r w:rsidRPr="00192EDB">
              <w:rPr>
                <w:rFonts w:ascii="Arial" w:hAnsi="Arial" w:cs="Arial"/>
                <w:sz w:val="20"/>
                <w:szCs w:val="20"/>
              </w:rPr>
              <w:t>External areas including:</w:t>
            </w:r>
          </w:p>
          <w:p w:rsidR="00192EDB" w:rsidRDefault="00192EDB" w:rsidP="00192EDB">
            <w:pPr>
              <w:pStyle w:val="ListParagraph"/>
              <w:numPr>
                <w:ilvl w:val="0"/>
                <w:numId w:val="41"/>
              </w:numPr>
            </w:pPr>
            <w:r w:rsidRPr="00192EDB">
              <w:rPr>
                <w:rFonts w:ascii="Arial" w:hAnsi="Arial" w:cs="Arial"/>
                <w:sz w:val="20"/>
                <w:szCs w:val="20"/>
              </w:rPr>
              <w:t>access roads</w:t>
            </w:r>
          </w:p>
          <w:p w:rsidR="00192EDB" w:rsidRDefault="00192EDB" w:rsidP="00192EDB">
            <w:pPr>
              <w:pStyle w:val="ListParagraph"/>
              <w:numPr>
                <w:ilvl w:val="0"/>
                <w:numId w:val="41"/>
              </w:numPr>
            </w:pPr>
            <w:r w:rsidRPr="00192EDB">
              <w:rPr>
                <w:rFonts w:ascii="Arial" w:hAnsi="Arial" w:cs="Arial"/>
                <w:sz w:val="20"/>
                <w:szCs w:val="20"/>
              </w:rPr>
              <w:t>service yards</w:t>
            </w:r>
          </w:p>
          <w:p w:rsidR="00192EDB" w:rsidRDefault="00192EDB" w:rsidP="00192EDB">
            <w:pPr>
              <w:pStyle w:val="ListParagraph"/>
              <w:numPr>
                <w:ilvl w:val="0"/>
                <w:numId w:val="41"/>
              </w:numPr>
            </w:pPr>
            <w:r w:rsidRPr="00192EDB">
              <w:rPr>
                <w:rFonts w:ascii="Arial" w:hAnsi="Arial" w:cs="Arial"/>
                <w:sz w:val="20"/>
                <w:szCs w:val="20"/>
              </w:rPr>
              <w:t>loading bays</w:t>
            </w:r>
          </w:p>
          <w:p w:rsidR="00192EDB" w:rsidRPr="00192EDB" w:rsidRDefault="00192EDB" w:rsidP="00192EDB">
            <w:pPr>
              <w:pStyle w:val="ListParagraph"/>
              <w:numPr>
                <w:ilvl w:val="0"/>
                <w:numId w:val="41"/>
              </w:numPr>
              <w:rPr>
                <w:rFonts w:ascii="Arial" w:hAnsi="Arial" w:cs="Arial"/>
                <w:sz w:val="20"/>
                <w:szCs w:val="20"/>
              </w:rPr>
            </w:pPr>
            <w:r w:rsidRPr="00192EDB">
              <w:rPr>
                <w:rFonts w:ascii="Arial" w:hAnsi="Arial" w:cs="Arial"/>
                <w:sz w:val="20"/>
                <w:szCs w:val="20"/>
              </w:rPr>
              <w:t>car parking provision</w:t>
            </w:r>
          </w:p>
          <w:p w:rsidR="00192EDB" w:rsidRDefault="00192EDB" w:rsidP="00516FF8"/>
        </w:tc>
        <w:tc>
          <w:tcPr>
            <w:tcW w:w="1276" w:type="dxa"/>
          </w:tcPr>
          <w:p w:rsidR="00192EDB" w:rsidRPr="006353C1" w:rsidRDefault="00192EDB" w:rsidP="006353C1">
            <w:pPr>
              <w:spacing w:before="240"/>
              <w:rPr>
                <w:rFonts w:ascii="Arial" w:hAnsi="Arial" w:cs="Arial"/>
                <w:b/>
                <w:sz w:val="20"/>
                <w:szCs w:val="20"/>
              </w:rPr>
            </w:pPr>
          </w:p>
        </w:tc>
        <w:tc>
          <w:tcPr>
            <w:tcW w:w="1276" w:type="dxa"/>
          </w:tcPr>
          <w:p w:rsidR="00192EDB" w:rsidRPr="006353C1" w:rsidRDefault="00192EDB" w:rsidP="006353C1">
            <w:pPr>
              <w:spacing w:before="240"/>
              <w:rPr>
                <w:rFonts w:ascii="Arial" w:hAnsi="Arial" w:cs="Arial"/>
                <w:b/>
                <w:sz w:val="20"/>
                <w:szCs w:val="20"/>
              </w:rPr>
            </w:pPr>
          </w:p>
        </w:tc>
      </w:tr>
      <w:tr w:rsidR="00192EDB" w:rsidTr="00B21371">
        <w:trPr>
          <w:trHeight w:val="2976"/>
        </w:trPr>
        <w:tc>
          <w:tcPr>
            <w:tcW w:w="6799" w:type="dxa"/>
          </w:tcPr>
          <w:p w:rsidR="00192EDB" w:rsidRDefault="00192EDB" w:rsidP="00192EDB">
            <w:pPr>
              <w:pStyle w:val="NoSpacing"/>
              <w:rPr>
                <w:rFonts w:ascii="Arial" w:hAnsi="Arial" w:cs="Arial"/>
                <w:b/>
                <w:sz w:val="20"/>
                <w:szCs w:val="20"/>
              </w:rPr>
            </w:pPr>
            <w:r w:rsidRPr="00192EDB">
              <w:rPr>
                <w:rFonts w:ascii="Arial" w:hAnsi="Arial" w:cs="Arial"/>
                <w:b/>
                <w:sz w:val="20"/>
                <w:szCs w:val="20"/>
              </w:rPr>
              <w:t>Ensure that the risk assessments include any services and facilities specific to your premises such as:</w:t>
            </w:r>
          </w:p>
          <w:p w:rsidR="00192EDB" w:rsidRPr="00192EDB" w:rsidRDefault="00192EDB" w:rsidP="00192EDB">
            <w:pPr>
              <w:pStyle w:val="NoSpacing"/>
              <w:rPr>
                <w:rFonts w:ascii="Arial" w:hAnsi="Arial" w:cs="Arial"/>
                <w:b/>
                <w:sz w:val="20"/>
                <w:szCs w:val="20"/>
              </w:rPr>
            </w:pPr>
          </w:p>
          <w:p w:rsidR="00192EDB" w:rsidRPr="00192EDB" w:rsidRDefault="00192EDB" w:rsidP="00192EDB">
            <w:pPr>
              <w:pStyle w:val="ListParagraph"/>
              <w:numPr>
                <w:ilvl w:val="0"/>
                <w:numId w:val="42"/>
              </w:numPr>
              <w:jc w:val="both"/>
              <w:rPr>
                <w:rFonts w:ascii="Arial" w:hAnsi="Arial" w:cs="Arial"/>
                <w:sz w:val="20"/>
                <w:szCs w:val="20"/>
              </w:rPr>
            </w:pPr>
            <w:r w:rsidRPr="00192EDB">
              <w:rPr>
                <w:rFonts w:ascii="Arial" w:hAnsi="Arial" w:cs="Arial"/>
                <w:sz w:val="20"/>
                <w:szCs w:val="20"/>
              </w:rPr>
              <w:t>gymnasium</w:t>
            </w:r>
          </w:p>
          <w:p w:rsidR="00192EDB" w:rsidRPr="00192EDB" w:rsidRDefault="00192EDB" w:rsidP="00192EDB">
            <w:pPr>
              <w:pStyle w:val="ListParagraph"/>
              <w:numPr>
                <w:ilvl w:val="0"/>
                <w:numId w:val="42"/>
              </w:numPr>
              <w:jc w:val="both"/>
              <w:rPr>
                <w:rFonts w:ascii="Arial" w:hAnsi="Arial" w:cs="Arial"/>
                <w:sz w:val="20"/>
                <w:szCs w:val="20"/>
              </w:rPr>
            </w:pPr>
            <w:r w:rsidRPr="00192EDB">
              <w:rPr>
                <w:rFonts w:ascii="Arial" w:hAnsi="Arial" w:cs="Arial"/>
                <w:sz w:val="20"/>
                <w:szCs w:val="20"/>
              </w:rPr>
              <w:t>swimming pools</w:t>
            </w:r>
          </w:p>
          <w:p w:rsidR="00192EDB" w:rsidRPr="00192EDB" w:rsidRDefault="00192EDB" w:rsidP="00192EDB">
            <w:pPr>
              <w:pStyle w:val="ListParagraph"/>
              <w:numPr>
                <w:ilvl w:val="0"/>
                <w:numId w:val="42"/>
              </w:numPr>
              <w:jc w:val="both"/>
              <w:rPr>
                <w:rFonts w:ascii="Arial" w:hAnsi="Arial" w:cs="Arial"/>
                <w:sz w:val="20"/>
                <w:szCs w:val="20"/>
              </w:rPr>
            </w:pPr>
            <w:r w:rsidRPr="00192EDB">
              <w:rPr>
                <w:rFonts w:ascii="Arial" w:hAnsi="Arial" w:cs="Arial"/>
                <w:sz w:val="20"/>
                <w:szCs w:val="20"/>
              </w:rPr>
              <w:t>hot desks</w:t>
            </w:r>
          </w:p>
          <w:p w:rsidR="00192EDB" w:rsidRPr="00192EDB" w:rsidRDefault="00192EDB" w:rsidP="00192EDB">
            <w:pPr>
              <w:pStyle w:val="ListParagraph"/>
              <w:numPr>
                <w:ilvl w:val="0"/>
                <w:numId w:val="42"/>
              </w:numPr>
              <w:jc w:val="both"/>
              <w:rPr>
                <w:rFonts w:ascii="Arial" w:hAnsi="Arial" w:cs="Arial"/>
                <w:sz w:val="20"/>
                <w:szCs w:val="20"/>
              </w:rPr>
            </w:pPr>
            <w:r w:rsidRPr="00192EDB">
              <w:rPr>
                <w:rFonts w:ascii="Arial" w:hAnsi="Arial" w:cs="Arial"/>
                <w:sz w:val="20"/>
                <w:szCs w:val="20"/>
              </w:rPr>
              <w:t>reprographic services</w:t>
            </w:r>
          </w:p>
          <w:p w:rsidR="00192EDB" w:rsidRPr="00192EDB" w:rsidRDefault="00192EDB" w:rsidP="00192EDB">
            <w:pPr>
              <w:pStyle w:val="ListParagraph"/>
              <w:numPr>
                <w:ilvl w:val="0"/>
                <w:numId w:val="42"/>
              </w:numPr>
              <w:jc w:val="both"/>
              <w:rPr>
                <w:rFonts w:ascii="Arial" w:hAnsi="Arial" w:cs="Arial"/>
                <w:sz w:val="20"/>
                <w:szCs w:val="20"/>
              </w:rPr>
            </w:pPr>
            <w:r w:rsidRPr="00192EDB">
              <w:rPr>
                <w:rFonts w:ascii="Arial" w:hAnsi="Arial" w:cs="Arial"/>
                <w:sz w:val="20"/>
                <w:szCs w:val="20"/>
              </w:rPr>
              <w:t>communal kitchen/tea points</w:t>
            </w:r>
          </w:p>
          <w:p w:rsidR="00192EDB" w:rsidRPr="00192EDB" w:rsidRDefault="00192EDB" w:rsidP="00192EDB">
            <w:pPr>
              <w:pStyle w:val="ListParagraph"/>
              <w:numPr>
                <w:ilvl w:val="0"/>
                <w:numId w:val="42"/>
              </w:numPr>
              <w:jc w:val="both"/>
              <w:rPr>
                <w:rFonts w:ascii="Arial" w:hAnsi="Arial" w:cs="Arial"/>
                <w:sz w:val="20"/>
                <w:szCs w:val="20"/>
              </w:rPr>
            </w:pPr>
            <w:r w:rsidRPr="00192EDB">
              <w:rPr>
                <w:rFonts w:ascii="Arial" w:hAnsi="Arial" w:cs="Arial"/>
                <w:sz w:val="20"/>
                <w:szCs w:val="20"/>
              </w:rPr>
              <w:t>break out areas</w:t>
            </w:r>
          </w:p>
          <w:p w:rsidR="00192EDB" w:rsidRPr="00192EDB" w:rsidRDefault="00192EDB" w:rsidP="00192EDB">
            <w:pPr>
              <w:pStyle w:val="ListParagraph"/>
              <w:numPr>
                <w:ilvl w:val="0"/>
                <w:numId w:val="42"/>
              </w:numPr>
              <w:jc w:val="both"/>
              <w:rPr>
                <w:rFonts w:ascii="Arial" w:hAnsi="Arial" w:cs="Arial"/>
                <w:sz w:val="20"/>
                <w:szCs w:val="20"/>
              </w:rPr>
            </w:pPr>
            <w:r w:rsidRPr="00192EDB">
              <w:rPr>
                <w:rFonts w:ascii="Arial" w:hAnsi="Arial" w:cs="Arial"/>
                <w:sz w:val="20"/>
                <w:szCs w:val="20"/>
              </w:rPr>
              <w:t>multimedia areas with satellite TV and games consoles</w:t>
            </w:r>
          </w:p>
          <w:p w:rsidR="00192EDB" w:rsidRPr="00192EDB" w:rsidRDefault="00192EDB" w:rsidP="00192EDB">
            <w:pPr>
              <w:pStyle w:val="ListParagraph"/>
              <w:numPr>
                <w:ilvl w:val="0"/>
                <w:numId w:val="42"/>
              </w:numPr>
              <w:jc w:val="both"/>
              <w:rPr>
                <w:rFonts w:ascii="Arial" w:hAnsi="Arial" w:cs="Arial"/>
                <w:sz w:val="20"/>
                <w:szCs w:val="20"/>
              </w:rPr>
            </w:pPr>
            <w:r w:rsidRPr="00192EDB">
              <w:rPr>
                <w:rFonts w:ascii="Arial" w:hAnsi="Arial" w:cs="Arial"/>
                <w:sz w:val="20"/>
                <w:szCs w:val="20"/>
              </w:rPr>
              <w:t>additional RMUs</w:t>
            </w:r>
          </w:p>
          <w:p w:rsidR="00192EDB" w:rsidRDefault="00192EDB" w:rsidP="00192EDB">
            <w:pPr>
              <w:pStyle w:val="ListParagraph"/>
              <w:numPr>
                <w:ilvl w:val="0"/>
                <w:numId w:val="42"/>
              </w:numPr>
              <w:jc w:val="both"/>
            </w:pPr>
            <w:r w:rsidRPr="00192EDB">
              <w:rPr>
                <w:rFonts w:ascii="Arial" w:hAnsi="Arial" w:cs="Arial"/>
                <w:sz w:val="20"/>
                <w:szCs w:val="20"/>
              </w:rPr>
              <w:t>special events</w:t>
            </w:r>
          </w:p>
        </w:tc>
        <w:tc>
          <w:tcPr>
            <w:tcW w:w="1276" w:type="dxa"/>
          </w:tcPr>
          <w:p w:rsidR="00192EDB" w:rsidRPr="006353C1" w:rsidRDefault="00192EDB" w:rsidP="006353C1">
            <w:pPr>
              <w:spacing w:before="240"/>
              <w:rPr>
                <w:rFonts w:ascii="Arial" w:hAnsi="Arial" w:cs="Arial"/>
                <w:b/>
                <w:sz w:val="20"/>
                <w:szCs w:val="20"/>
              </w:rPr>
            </w:pPr>
          </w:p>
        </w:tc>
        <w:tc>
          <w:tcPr>
            <w:tcW w:w="1276" w:type="dxa"/>
          </w:tcPr>
          <w:p w:rsidR="00192EDB" w:rsidRPr="006353C1" w:rsidRDefault="00192EDB" w:rsidP="006353C1">
            <w:pPr>
              <w:spacing w:before="240"/>
              <w:rPr>
                <w:rFonts w:ascii="Arial" w:hAnsi="Arial" w:cs="Arial"/>
                <w:b/>
                <w:sz w:val="20"/>
                <w:szCs w:val="20"/>
              </w:rPr>
            </w:pPr>
          </w:p>
        </w:tc>
      </w:tr>
      <w:tr w:rsidR="00192EDB" w:rsidTr="00B21371">
        <w:tc>
          <w:tcPr>
            <w:tcW w:w="6799" w:type="dxa"/>
          </w:tcPr>
          <w:p w:rsidR="00192EDB" w:rsidRPr="00192EDB" w:rsidRDefault="00192EDB" w:rsidP="00192EDB">
            <w:pPr>
              <w:pStyle w:val="NoSpacing"/>
              <w:rPr>
                <w:rFonts w:ascii="Arial" w:hAnsi="Arial" w:cs="Arial"/>
                <w:b/>
                <w:sz w:val="20"/>
                <w:szCs w:val="20"/>
              </w:rPr>
            </w:pPr>
            <w:bookmarkStart w:id="0" w:name="_GoBack" w:colFirst="2" w:colLast="2"/>
            <w:r w:rsidRPr="00192EDB">
              <w:rPr>
                <w:rFonts w:ascii="Arial" w:hAnsi="Arial" w:cs="Arial"/>
                <w:b/>
                <w:sz w:val="20"/>
                <w:szCs w:val="20"/>
              </w:rPr>
              <w:t>Establish your communication plans with tenants, other occupiers and users of the premises</w:t>
            </w:r>
          </w:p>
        </w:tc>
        <w:tc>
          <w:tcPr>
            <w:tcW w:w="1276" w:type="dxa"/>
          </w:tcPr>
          <w:p w:rsidR="00192EDB" w:rsidRPr="00DA6685" w:rsidRDefault="00192EDB" w:rsidP="006353C1">
            <w:pPr>
              <w:spacing w:before="240" w:after="240"/>
              <w:rPr>
                <w:rFonts w:ascii="Arial" w:hAnsi="Arial" w:cs="Arial"/>
                <w:sz w:val="20"/>
                <w:szCs w:val="20"/>
              </w:rPr>
            </w:pPr>
          </w:p>
        </w:tc>
        <w:tc>
          <w:tcPr>
            <w:tcW w:w="1276" w:type="dxa"/>
          </w:tcPr>
          <w:p w:rsidR="00192EDB" w:rsidRPr="00DA6685" w:rsidRDefault="00192EDB" w:rsidP="006353C1">
            <w:pPr>
              <w:spacing w:before="240" w:after="240"/>
              <w:rPr>
                <w:rFonts w:ascii="Arial" w:hAnsi="Arial" w:cs="Arial"/>
                <w:sz w:val="20"/>
                <w:szCs w:val="20"/>
              </w:rPr>
            </w:pPr>
          </w:p>
        </w:tc>
      </w:tr>
      <w:bookmarkEnd w:id="0"/>
      <w:tr w:rsidR="00192EDB" w:rsidTr="00B21371">
        <w:tc>
          <w:tcPr>
            <w:tcW w:w="6799" w:type="dxa"/>
          </w:tcPr>
          <w:p w:rsidR="00192EDB" w:rsidRPr="00192EDB" w:rsidRDefault="00192EDB" w:rsidP="00192EDB">
            <w:pPr>
              <w:pStyle w:val="NoSpacing"/>
              <w:rPr>
                <w:rFonts w:ascii="Arial" w:hAnsi="Arial" w:cs="Arial"/>
                <w:b/>
                <w:sz w:val="20"/>
                <w:szCs w:val="20"/>
              </w:rPr>
            </w:pPr>
            <w:r w:rsidRPr="00192EDB">
              <w:rPr>
                <w:rFonts w:ascii="Arial" w:hAnsi="Arial" w:cs="Arial"/>
                <w:b/>
                <w:sz w:val="20"/>
                <w:szCs w:val="20"/>
              </w:rPr>
              <w:lastRenderedPageBreak/>
              <w:t>Identify who is responsible for what and record it</w:t>
            </w:r>
          </w:p>
        </w:tc>
        <w:tc>
          <w:tcPr>
            <w:tcW w:w="1276" w:type="dxa"/>
          </w:tcPr>
          <w:p w:rsidR="00192EDB" w:rsidRPr="00DA6685" w:rsidRDefault="00192EDB" w:rsidP="006353C1">
            <w:pPr>
              <w:spacing w:before="240" w:after="240"/>
              <w:rPr>
                <w:rFonts w:ascii="Arial" w:hAnsi="Arial" w:cs="Arial"/>
                <w:sz w:val="20"/>
                <w:szCs w:val="20"/>
              </w:rPr>
            </w:pPr>
          </w:p>
        </w:tc>
        <w:tc>
          <w:tcPr>
            <w:tcW w:w="1276" w:type="dxa"/>
          </w:tcPr>
          <w:p w:rsidR="00192EDB" w:rsidRPr="00DA6685" w:rsidRDefault="00192EDB" w:rsidP="006353C1">
            <w:pPr>
              <w:spacing w:before="240" w:after="240"/>
              <w:rPr>
                <w:rFonts w:ascii="Arial" w:hAnsi="Arial" w:cs="Arial"/>
                <w:sz w:val="20"/>
                <w:szCs w:val="20"/>
              </w:rPr>
            </w:pPr>
          </w:p>
        </w:tc>
      </w:tr>
      <w:tr w:rsidR="00192EDB" w:rsidTr="00B21371">
        <w:tc>
          <w:tcPr>
            <w:tcW w:w="6799" w:type="dxa"/>
          </w:tcPr>
          <w:p w:rsidR="00192EDB" w:rsidRPr="00192EDB" w:rsidRDefault="00192EDB" w:rsidP="00192EDB">
            <w:pPr>
              <w:pStyle w:val="NoSpacing"/>
              <w:rPr>
                <w:rFonts w:ascii="Arial" w:hAnsi="Arial" w:cs="Arial"/>
                <w:b/>
                <w:sz w:val="20"/>
                <w:szCs w:val="20"/>
              </w:rPr>
            </w:pPr>
            <w:r w:rsidRPr="00192EDB">
              <w:rPr>
                <w:rFonts w:ascii="Arial" w:hAnsi="Arial" w:cs="Arial"/>
                <w:b/>
                <w:sz w:val="20"/>
                <w:szCs w:val="20"/>
              </w:rPr>
              <w:t>Establish and implement your inspection regimes for the areas over which you have direct control</w:t>
            </w:r>
          </w:p>
        </w:tc>
        <w:tc>
          <w:tcPr>
            <w:tcW w:w="1276" w:type="dxa"/>
          </w:tcPr>
          <w:p w:rsidR="00192EDB" w:rsidRPr="00DA6685" w:rsidRDefault="00192EDB" w:rsidP="006353C1">
            <w:pPr>
              <w:spacing w:before="240" w:after="240"/>
              <w:rPr>
                <w:rFonts w:ascii="Arial" w:hAnsi="Arial" w:cs="Arial"/>
                <w:sz w:val="20"/>
                <w:szCs w:val="20"/>
              </w:rPr>
            </w:pPr>
          </w:p>
        </w:tc>
        <w:tc>
          <w:tcPr>
            <w:tcW w:w="1276" w:type="dxa"/>
          </w:tcPr>
          <w:p w:rsidR="00192EDB" w:rsidRPr="00DA6685" w:rsidRDefault="00192EDB" w:rsidP="006353C1">
            <w:pPr>
              <w:spacing w:before="240" w:after="240"/>
              <w:rPr>
                <w:rFonts w:ascii="Arial" w:hAnsi="Arial" w:cs="Arial"/>
                <w:sz w:val="20"/>
                <w:szCs w:val="20"/>
              </w:rPr>
            </w:pPr>
          </w:p>
        </w:tc>
      </w:tr>
      <w:tr w:rsidR="00192EDB" w:rsidTr="00B21371">
        <w:tc>
          <w:tcPr>
            <w:tcW w:w="6799" w:type="dxa"/>
          </w:tcPr>
          <w:p w:rsidR="00192EDB" w:rsidRPr="00192EDB" w:rsidRDefault="00192EDB" w:rsidP="00192EDB">
            <w:pPr>
              <w:pStyle w:val="NoSpacing"/>
              <w:rPr>
                <w:rFonts w:ascii="Arial" w:hAnsi="Arial" w:cs="Arial"/>
                <w:b/>
                <w:sz w:val="20"/>
                <w:szCs w:val="20"/>
              </w:rPr>
            </w:pPr>
            <w:r w:rsidRPr="00192EDB">
              <w:rPr>
                <w:rFonts w:ascii="Arial" w:hAnsi="Arial" w:cs="Arial"/>
                <w:b/>
                <w:sz w:val="20"/>
                <w:szCs w:val="20"/>
              </w:rPr>
              <w:t>Establish and implement your maintenance regimes for the communal areas and common building plant and equipment</w:t>
            </w:r>
          </w:p>
        </w:tc>
        <w:tc>
          <w:tcPr>
            <w:tcW w:w="1276" w:type="dxa"/>
          </w:tcPr>
          <w:p w:rsidR="00192EDB" w:rsidRPr="00DA6685" w:rsidRDefault="00192EDB" w:rsidP="006353C1">
            <w:pPr>
              <w:spacing w:before="240" w:after="240"/>
              <w:rPr>
                <w:rFonts w:ascii="Arial" w:hAnsi="Arial" w:cs="Arial"/>
                <w:sz w:val="20"/>
                <w:szCs w:val="20"/>
              </w:rPr>
            </w:pPr>
          </w:p>
        </w:tc>
        <w:tc>
          <w:tcPr>
            <w:tcW w:w="1276" w:type="dxa"/>
          </w:tcPr>
          <w:p w:rsidR="00192EDB" w:rsidRPr="00DA6685" w:rsidRDefault="00192EDB" w:rsidP="006353C1">
            <w:pPr>
              <w:spacing w:before="240" w:after="240"/>
              <w:rPr>
                <w:rFonts w:ascii="Arial" w:hAnsi="Arial" w:cs="Arial"/>
                <w:sz w:val="20"/>
                <w:szCs w:val="20"/>
              </w:rPr>
            </w:pPr>
          </w:p>
        </w:tc>
      </w:tr>
      <w:tr w:rsidR="00192EDB" w:rsidTr="00B21371">
        <w:tc>
          <w:tcPr>
            <w:tcW w:w="6799" w:type="dxa"/>
          </w:tcPr>
          <w:p w:rsidR="00192EDB" w:rsidRPr="00192EDB" w:rsidRDefault="00192EDB" w:rsidP="00192EDB">
            <w:pPr>
              <w:pStyle w:val="NoSpacing"/>
              <w:rPr>
                <w:rFonts w:ascii="Arial" w:hAnsi="Arial" w:cs="Arial"/>
                <w:b/>
                <w:sz w:val="20"/>
                <w:szCs w:val="20"/>
              </w:rPr>
            </w:pPr>
            <w:r w:rsidRPr="00192EDB">
              <w:rPr>
                <w:rFonts w:ascii="Arial" w:hAnsi="Arial" w:cs="Arial"/>
                <w:b/>
                <w:sz w:val="20"/>
                <w:szCs w:val="20"/>
              </w:rPr>
              <w:t>Establish your contractor selection, approval and management arrangements</w:t>
            </w:r>
          </w:p>
        </w:tc>
        <w:tc>
          <w:tcPr>
            <w:tcW w:w="1276" w:type="dxa"/>
          </w:tcPr>
          <w:p w:rsidR="00192EDB" w:rsidRPr="00DA6685" w:rsidRDefault="00192EDB" w:rsidP="006353C1">
            <w:pPr>
              <w:spacing w:before="240" w:after="240"/>
              <w:rPr>
                <w:rFonts w:ascii="Arial" w:hAnsi="Arial" w:cs="Arial"/>
                <w:sz w:val="20"/>
                <w:szCs w:val="20"/>
              </w:rPr>
            </w:pPr>
          </w:p>
        </w:tc>
        <w:tc>
          <w:tcPr>
            <w:tcW w:w="1276" w:type="dxa"/>
          </w:tcPr>
          <w:p w:rsidR="00192EDB" w:rsidRPr="00DA6685" w:rsidRDefault="00192EDB" w:rsidP="006353C1">
            <w:pPr>
              <w:spacing w:before="240" w:after="240"/>
              <w:rPr>
                <w:rFonts w:ascii="Arial" w:hAnsi="Arial" w:cs="Arial"/>
                <w:sz w:val="20"/>
                <w:szCs w:val="20"/>
              </w:rPr>
            </w:pPr>
          </w:p>
        </w:tc>
      </w:tr>
      <w:tr w:rsidR="00192EDB" w:rsidTr="00B21371">
        <w:trPr>
          <w:trHeight w:val="2313"/>
        </w:trPr>
        <w:tc>
          <w:tcPr>
            <w:tcW w:w="6799" w:type="dxa"/>
          </w:tcPr>
          <w:p w:rsidR="00192EDB" w:rsidRDefault="00192EDB" w:rsidP="00192EDB">
            <w:pPr>
              <w:pStyle w:val="NoSpacing"/>
              <w:rPr>
                <w:rFonts w:ascii="Arial" w:hAnsi="Arial" w:cs="Arial"/>
                <w:b/>
                <w:sz w:val="20"/>
                <w:szCs w:val="20"/>
              </w:rPr>
            </w:pPr>
            <w:r w:rsidRPr="00192EDB">
              <w:rPr>
                <w:rFonts w:ascii="Arial" w:hAnsi="Arial" w:cs="Arial"/>
                <w:b/>
                <w:sz w:val="20"/>
                <w:szCs w:val="20"/>
              </w:rPr>
              <w:t>Request periodic confirmation from your tenants/service users that they are complying with all relevant health and safety and fire safety legislation and in particular request the significant findings from:</w:t>
            </w:r>
          </w:p>
          <w:p w:rsidR="00192EDB" w:rsidRPr="00B21371" w:rsidRDefault="00192EDB" w:rsidP="00B21371">
            <w:pPr>
              <w:rPr>
                <w:rFonts w:ascii="Arial" w:hAnsi="Arial" w:cs="Arial"/>
                <w:sz w:val="20"/>
                <w:szCs w:val="20"/>
              </w:rPr>
            </w:pPr>
          </w:p>
          <w:p w:rsidR="00192EDB" w:rsidRPr="00B21371" w:rsidRDefault="00192EDB" w:rsidP="00B21371">
            <w:pPr>
              <w:pStyle w:val="ListParagraph"/>
              <w:numPr>
                <w:ilvl w:val="0"/>
                <w:numId w:val="45"/>
              </w:numPr>
              <w:rPr>
                <w:rFonts w:ascii="Arial" w:hAnsi="Arial" w:cs="Arial"/>
                <w:sz w:val="20"/>
                <w:szCs w:val="20"/>
              </w:rPr>
            </w:pPr>
            <w:r w:rsidRPr="00B21371">
              <w:rPr>
                <w:rFonts w:ascii="Arial" w:hAnsi="Arial" w:cs="Arial"/>
                <w:sz w:val="20"/>
                <w:szCs w:val="20"/>
              </w:rPr>
              <w:t>Their fire risk assessment in as far as it impacts on other users/occupiers of the property</w:t>
            </w:r>
          </w:p>
          <w:p w:rsidR="00192EDB" w:rsidRPr="00B21371" w:rsidRDefault="00192EDB" w:rsidP="00B21371">
            <w:pPr>
              <w:pStyle w:val="ListParagraph"/>
              <w:numPr>
                <w:ilvl w:val="0"/>
                <w:numId w:val="45"/>
              </w:numPr>
              <w:rPr>
                <w:rFonts w:ascii="Arial" w:hAnsi="Arial" w:cs="Arial"/>
                <w:sz w:val="20"/>
                <w:szCs w:val="20"/>
              </w:rPr>
            </w:pPr>
            <w:r w:rsidRPr="00B21371">
              <w:rPr>
                <w:rFonts w:ascii="Arial" w:hAnsi="Arial" w:cs="Arial"/>
                <w:sz w:val="20"/>
                <w:szCs w:val="20"/>
              </w:rPr>
              <w:t>Their asbestos management plans</w:t>
            </w:r>
          </w:p>
          <w:p w:rsidR="00192EDB" w:rsidRPr="00192EDB" w:rsidRDefault="00192EDB" w:rsidP="00B21371">
            <w:pPr>
              <w:pStyle w:val="ListParagraph"/>
              <w:numPr>
                <w:ilvl w:val="0"/>
                <w:numId w:val="45"/>
              </w:numPr>
            </w:pPr>
            <w:r w:rsidRPr="00B21371">
              <w:rPr>
                <w:rFonts w:ascii="Arial" w:hAnsi="Arial" w:cs="Arial"/>
                <w:sz w:val="20"/>
                <w:szCs w:val="20"/>
              </w:rPr>
              <w:t>Any significant findings from their risk assessment in as far as it impacts on other users/occupiers of the property.</w:t>
            </w:r>
            <w:r w:rsidRPr="00192EDB">
              <w:rPr>
                <w:noProof/>
                <w:lang w:eastAsia="en-GB"/>
              </w:rPr>
              <mc:AlternateContent>
                <mc:Choice Requires="wps">
                  <w:drawing>
                    <wp:anchor distT="0" distB="0" distL="114300" distR="114300" simplePos="0" relativeHeight="251745280" behindDoc="0" locked="1" layoutInCell="1" allowOverlap="1" wp14:anchorId="2BC52198" wp14:editId="44A69CEF">
                      <wp:simplePos x="0" y="0"/>
                      <wp:positionH relativeFrom="character">
                        <wp:posOffset>-1134110</wp:posOffset>
                      </wp:positionH>
                      <wp:positionV relativeFrom="line">
                        <wp:posOffset>6879590</wp:posOffset>
                      </wp:positionV>
                      <wp:extent cx="6120130" cy="1216660"/>
                      <wp:effectExtent l="0" t="0" r="0" b="254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216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2EDB" w:rsidRPr="009C62F1" w:rsidRDefault="00192EDB" w:rsidP="006353C1">
                                  <w:pPr>
                                    <w:rPr>
                                      <w:rFonts w:ascii="Arial" w:hAnsi="Arial" w:cs="Arial"/>
                                      <w:b/>
                                      <w:color w:val="38424A"/>
                                      <w:sz w:val="16"/>
                                      <w:szCs w:val="16"/>
                                    </w:rPr>
                                  </w:pPr>
                                  <w:r w:rsidRPr="009C62F1">
                                    <w:rPr>
                                      <w:rFonts w:ascii="Arial" w:hAnsi="Arial" w:cs="Arial"/>
                                      <w:b/>
                                      <w:color w:val="38424A"/>
                                      <w:sz w:val="16"/>
                                      <w:szCs w:val="16"/>
                                    </w:rPr>
                                    <w:t>Disclaimer</w:t>
                                  </w:r>
                                </w:p>
                                <w:p w:rsidR="00192EDB" w:rsidRPr="009C62F1" w:rsidRDefault="00192EDB" w:rsidP="006353C1">
                                  <w:pPr>
                                    <w:rPr>
                                      <w:rFonts w:ascii="Arial" w:hAnsi="Arial" w:cs="Arial"/>
                                      <w:color w:val="38424A"/>
                                      <w:sz w:val="16"/>
                                      <w:szCs w:val="16"/>
                                    </w:rPr>
                                  </w:pPr>
                                </w:p>
                                <w:p w:rsidR="00192EDB" w:rsidRPr="009C62F1" w:rsidRDefault="00192EDB" w:rsidP="006353C1">
                                  <w:pPr>
                                    <w:rPr>
                                      <w:rFonts w:ascii="Arial" w:hAnsi="Arial" w:cs="Arial"/>
                                      <w:color w:val="38424A"/>
                                      <w:sz w:val="16"/>
                                      <w:szCs w:val="16"/>
                                    </w:rPr>
                                  </w:pPr>
                                  <w:r w:rsidRPr="009C62F1">
                                    <w:rPr>
                                      <w:rFonts w:ascii="Arial" w:hAnsi="Arial" w:cs="Arial"/>
                                      <w:color w:val="38424A"/>
                                      <w:sz w:val="16"/>
                                      <w:szCs w:val="16"/>
                                    </w:rPr>
                                    <w:t>These example forms, checklists and model policies are provided by Hettle Andrews 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requirements of each situation.  Hettle Andrews does not accept any liability whatsoever for injury, damage or other losses which may arise from reliance on this information and the use of these documents.</w:t>
                                  </w:r>
                                </w:p>
                                <w:p w:rsidR="00192EDB" w:rsidRPr="009C62F1" w:rsidRDefault="00192EDB" w:rsidP="006353C1">
                                  <w:pPr>
                                    <w:rPr>
                                      <w:rFonts w:ascii="Arial" w:hAnsi="Arial" w:cs="Arial"/>
                                      <w:color w:val="38424A"/>
                                      <w:sz w:val="16"/>
                                      <w:szCs w:val="16"/>
                                    </w:rPr>
                                  </w:pPr>
                                </w:p>
                                <w:p w:rsidR="00192EDB" w:rsidRPr="009C62F1" w:rsidRDefault="00192EDB" w:rsidP="006353C1">
                                  <w:pPr>
                                    <w:rPr>
                                      <w:rFonts w:ascii="Arial" w:hAnsi="Arial" w:cs="Arial"/>
                                      <w:color w:val="38424A"/>
                                      <w:sz w:val="16"/>
                                      <w:szCs w:val="16"/>
                                    </w:rPr>
                                  </w:pPr>
                                  <w:r w:rsidRPr="009C62F1">
                                    <w:rPr>
                                      <w:rFonts w:ascii="Arial" w:hAnsi="Arial" w:cs="Arial"/>
                                      <w:color w:val="38424A"/>
                                      <w:sz w:val="16"/>
                                      <w:szCs w:val="16"/>
                                    </w:rPr>
                                    <w:t>Copyright of these documents remains with Hettle Andrews and whilst subscribers are permitted to make use of them for their own purposes, permission is not granted for resale of the intellectual property to third parties</w:t>
                                  </w:r>
                                  <w:r w:rsidRPr="009C62F1">
                                    <w:rPr>
                                      <w:rFonts w:ascii="Century Gothic" w:hAnsi="Century Gothic" w:cs="Tahoma"/>
                                      <w:color w:val="38424A"/>
                                      <w:sz w:val="16"/>
                                      <w:szCs w:val="16"/>
                                    </w:rPr>
                                    <w:t>.</w:t>
                                  </w:r>
                                  <w:r w:rsidRPr="009C62F1">
                                    <w:rPr>
                                      <w:rFonts w:ascii="Tahoma" w:hAnsi="Tahoma" w:cs="Tahoma"/>
                                      <w:color w:val="38424A"/>
                                      <w:sz w:val="20"/>
                                      <w:szCs w:val="20"/>
                                    </w:rPr>
                                    <w:t xml:space="preserve"> </w:t>
                                  </w:r>
                                </w:p>
                              </w:txbxContent>
                            </wps:txbx>
                            <wps:bodyPr rot="0" vert="horz" wrap="non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52198" id="_x0000_t202" coordsize="21600,21600" o:spt="202" path="m,l,21600r21600,l21600,xe">
                      <v:stroke joinstyle="miter"/>
                      <v:path gradientshapeok="t" o:connecttype="rect"/>
                    </v:shapetype>
                    <v:shape id="Text Box 29" o:spid="_x0000_s1026" type="#_x0000_t202" style="position:absolute;margin-left:-89.3pt;margin-top:541.7pt;width:481.9pt;height:95.8pt;z-index:251745280;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" stroked="f">
                      <v:textbox inset="0,0">
                        <w:txbxContent>
                          <w:p w:rsidR="00192EDB" w:rsidRPr="009C62F1" w:rsidRDefault="00192EDB" w:rsidP="006353C1">
                            <w:pPr>
                              <w:rPr>
                                <w:rFonts w:ascii="Arial" w:hAnsi="Arial" w:cs="Arial"/>
                                <w:b/>
                                <w:color w:val="38424A"/>
                                <w:sz w:val="16"/>
                                <w:szCs w:val="16"/>
                              </w:rPr>
                            </w:pPr>
                            <w:r w:rsidRPr="009C62F1">
                              <w:rPr>
                                <w:rFonts w:ascii="Arial" w:hAnsi="Arial" w:cs="Arial"/>
                                <w:b/>
                                <w:color w:val="38424A"/>
                                <w:sz w:val="16"/>
                                <w:szCs w:val="16"/>
                              </w:rPr>
                              <w:t>Disclaimer</w:t>
                            </w:r>
                          </w:p>
                          <w:p w:rsidR="00192EDB" w:rsidRPr="009C62F1" w:rsidRDefault="00192EDB" w:rsidP="006353C1">
                            <w:pPr>
                              <w:rPr>
                                <w:rFonts w:ascii="Arial" w:hAnsi="Arial" w:cs="Arial"/>
                                <w:color w:val="38424A"/>
                                <w:sz w:val="16"/>
                                <w:szCs w:val="16"/>
                              </w:rPr>
                            </w:pPr>
                          </w:p>
                          <w:p w:rsidR="00192EDB" w:rsidRPr="009C62F1" w:rsidRDefault="00192EDB" w:rsidP="006353C1">
                            <w:pPr>
                              <w:rPr>
                                <w:rFonts w:ascii="Arial" w:hAnsi="Arial" w:cs="Arial"/>
                                <w:color w:val="38424A"/>
                                <w:sz w:val="16"/>
                                <w:szCs w:val="16"/>
                              </w:rPr>
                            </w:pPr>
                            <w:r w:rsidRPr="009C62F1">
                              <w:rPr>
                                <w:rFonts w:ascii="Arial" w:hAnsi="Arial" w:cs="Arial"/>
                                <w:color w:val="38424A"/>
                                <w:sz w:val="16"/>
                                <w:szCs w:val="16"/>
                              </w:rPr>
                              <w:t>These example forms, checklists and model policies are provided by Hettle Andrews 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requirements of each situation.  Hettle Andrews does not accept any liability whatsoever for injury, damage or other losses which may arise from reliance on this information and the use of these documents.</w:t>
                            </w:r>
                          </w:p>
                          <w:p w:rsidR="00192EDB" w:rsidRPr="009C62F1" w:rsidRDefault="00192EDB" w:rsidP="006353C1">
                            <w:pPr>
                              <w:rPr>
                                <w:rFonts w:ascii="Arial" w:hAnsi="Arial" w:cs="Arial"/>
                                <w:color w:val="38424A"/>
                                <w:sz w:val="16"/>
                                <w:szCs w:val="16"/>
                              </w:rPr>
                            </w:pPr>
                          </w:p>
                          <w:p w:rsidR="00192EDB" w:rsidRPr="009C62F1" w:rsidRDefault="00192EDB" w:rsidP="006353C1">
                            <w:pPr>
                              <w:rPr>
                                <w:rFonts w:ascii="Arial" w:hAnsi="Arial" w:cs="Arial"/>
                                <w:color w:val="38424A"/>
                                <w:sz w:val="16"/>
                                <w:szCs w:val="16"/>
                              </w:rPr>
                            </w:pPr>
                            <w:r w:rsidRPr="009C62F1">
                              <w:rPr>
                                <w:rFonts w:ascii="Arial" w:hAnsi="Arial" w:cs="Arial"/>
                                <w:color w:val="38424A"/>
                                <w:sz w:val="16"/>
                                <w:szCs w:val="16"/>
                              </w:rPr>
                              <w:t>Copyright of these documents remains with Hettle Andrews and whilst subscribers are permitted to make use of them for their own purposes, permission is not granted for resale of the intellectual property to third parties</w:t>
                            </w:r>
                            <w:r w:rsidRPr="009C62F1">
                              <w:rPr>
                                <w:rFonts w:ascii="Century Gothic" w:hAnsi="Century Gothic" w:cs="Tahoma"/>
                                <w:color w:val="38424A"/>
                                <w:sz w:val="16"/>
                                <w:szCs w:val="16"/>
                              </w:rPr>
                              <w:t>.</w:t>
                            </w:r>
                            <w:r w:rsidRPr="009C62F1">
                              <w:rPr>
                                <w:rFonts w:ascii="Tahoma" w:hAnsi="Tahoma" w:cs="Tahoma"/>
                                <w:color w:val="38424A"/>
                                <w:sz w:val="20"/>
                                <w:szCs w:val="20"/>
                              </w:rPr>
                              <w:t xml:space="preserve"> </w:t>
                            </w:r>
                          </w:p>
                        </w:txbxContent>
                      </v:textbox>
                      <w10:wrap anchory="line"/>
                      <w10:anchorlock/>
                    </v:shape>
                  </w:pict>
                </mc:Fallback>
              </mc:AlternateContent>
            </w:r>
          </w:p>
        </w:tc>
        <w:tc>
          <w:tcPr>
            <w:tcW w:w="1276" w:type="dxa"/>
          </w:tcPr>
          <w:p w:rsidR="00192EDB" w:rsidRPr="006353C1" w:rsidRDefault="00192EDB" w:rsidP="006353C1">
            <w:pPr>
              <w:spacing w:before="240" w:after="240"/>
              <w:rPr>
                <w:rFonts w:ascii="Arial" w:hAnsi="Arial" w:cs="Arial"/>
                <w:b/>
                <w:sz w:val="20"/>
                <w:szCs w:val="20"/>
              </w:rPr>
            </w:pPr>
          </w:p>
        </w:tc>
        <w:tc>
          <w:tcPr>
            <w:tcW w:w="1276" w:type="dxa"/>
          </w:tcPr>
          <w:p w:rsidR="00192EDB" w:rsidRPr="006353C1" w:rsidRDefault="00192EDB" w:rsidP="006353C1">
            <w:pPr>
              <w:spacing w:before="240" w:after="240"/>
              <w:rPr>
                <w:rFonts w:ascii="Arial" w:hAnsi="Arial" w:cs="Arial"/>
                <w:b/>
                <w:sz w:val="20"/>
                <w:szCs w:val="20"/>
              </w:rPr>
            </w:pPr>
          </w:p>
        </w:tc>
      </w:tr>
    </w:tbl>
    <w:p w:rsidR="00877F9B" w:rsidRDefault="00877F9B" w:rsidP="00B54966">
      <w:pPr>
        <w:ind w:hanging="1080"/>
        <w:jc w:val="right"/>
      </w:pPr>
    </w:p>
    <w:p w:rsidR="00175B90" w:rsidRPr="00DA6685" w:rsidRDefault="00175B90">
      <w:pPr>
        <w:pStyle w:val="ListParagraph"/>
        <w:ind w:left="1440"/>
        <w:rPr>
          <w:rFonts w:ascii="Arial" w:hAnsi="Arial" w:cs="Arial"/>
          <w:sz w:val="20"/>
          <w:szCs w:val="20"/>
        </w:rPr>
      </w:pPr>
    </w:p>
    <w:p w:rsidR="00B86BF3" w:rsidRPr="00DA6685" w:rsidRDefault="00B86BF3" w:rsidP="006F324A">
      <w:pPr>
        <w:ind w:hanging="1080"/>
        <w:jc w:val="center"/>
        <w:rPr>
          <w:rFonts w:ascii="Arial" w:hAnsi="Arial" w:cs="Arial"/>
          <w:sz w:val="20"/>
          <w:szCs w:val="20"/>
        </w:rPr>
      </w:pPr>
    </w:p>
    <w:p w:rsidR="00DA6685" w:rsidRPr="00DA6685" w:rsidRDefault="005611BA" w:rsidP="00DA6685">
      <w:pPr>
        <w:ind w:left="360"/>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32992" behindDoc="0" locked="1" layoutInCell="1" allowOverlap="1">
                <wp:simplePos x="0" y="0"/>
                <wp:positionH relativeFrom="margin">
                  <wp:align>left</wp:align>
                </wp:positionH>
                <wp:positionV relativeFrom="line">
                  <wp:posOffset>3350260</wp:posOffset>
                </wp:positionV>
                <wp:extent cx="6257925" cy="1264920"/>
                <wp:effectExtent l="0" t="0" r="9525"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264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1BA" w:rsidRPr="009F58C7" w:rsidRDefault="005611BA" w:rsidP="005611BA">
                            <w:pPr>
                              <w:jc w:val="both"/>
                              <w:rPr>
                                <w:rFonts w:ascii="Arial" w:hAnsi="Arial" w:cs="Arial"/>
                                <w:b/>
                                <w:color w:val="38424A"/>
                                <w:sz w:val="16"/>
                                <w:szCs w:val="16"/>
                              </w:rPr>
                            </w:pPr>
                            <w:r w:rsidRPr="009F58C7">
                              <w:rPr>
                                <w:rFonts w:ascii="Arial" w:hAnsi="Arial" w:cs="Arial"/>
                                <w:b/>
                                <w:color w:val="38424A"/>
                                <w:sz w:val="16"/>
                                <w:szCs w:val="16"/>
                              </w:rPr>
                              <w:t>Disclaimer</w:t>
                            </w:r>
                          </w:p>
                          <w:p w:rsidR="005611BA" w:rsidRPr="009F58C7" w:rsidRDefault="005611BA" w:rsidP="005611BA">
                            <w:pPr>
                              <w:jc w:val="both"/>
                              <w:rPr>
                                <w:rFonts w:ascii="Arial" w:hAnsi="Arial" w:cs="Arial"/>
                                <w:color w:val="38424A"/>
                                <w:sz w:val="16"/>
                                <w:szCs w:val="16"/>
                              </w:rPr>
                            </w:pPr>
                          </w:p>
                          <w:p w:rsidR="005611BA" w:rsidRPr="009F58C7" w:rsidRDefault="005611BA" w:rsidP="005611BA">
                            <w:pPr>
                              <w:jc w:val="both"/>
                              <w:rPr>
                                <w:rFonts w:ascii="Arial" w:hAnsi="Arial" w:cs="Arial"/>
                                <w:color w:val="38424A"/>
                                <w:sz w:val="16"/>
                                <w:szCs w:val="16"/>
                              </w:rPr>
                            </w:pPr>
                            <w:r w:rsidRPr="009F58C7">
                              <w:rPr>
                                <w:rFonts w:ascii="Arial" w:hAnsi="Arial" w:cs="Arial"/>
                                <w:color w:val="38424A"/>
                                <w:sz w:val="16"/>
                                <w:szCs w:val="16"/>
                              </w:rPr>
                              <w:t xml:space="preserve">These example forms, checklists and model </w:t>
                            </w:r>
                            <w:r>
                              <w:rPr>
                                <w:rFonts w:ascii="Arial" w:hAnsi="Arial" w:cs="Arial"/>
                                <w:color w:val="38424A"/>
                                <w:sz w:val="16"/>
                                <w:szCs w:val="16"/>
                              </w:rPr>
                              <w:t>policies are provided by Hettle Andrews</w:t>
                            </w:r>
                            <w:r w:rsidRPr="009F58C7">
                              <w:rPr>
                                <w:rFonts w:ascii="Arial" w:hAnsi="Arial" w:cs="Arial"/>
                                <w:color w:val="38424A"/>
                                <w:sz w:val="16"/>
                                <w:szCs w:val="16"/>
                              </w:rPr>
                              <w:t xml:space="preserve"> 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w:t>
                            </w:r>
                            <w:r>
                              <w:rPr>
                                <w:rFonts w:ascii="Arial" w:hAnsi="Arial" w:cs="Arial"/>
                                <w:color w:val="38424A"/>
                                <w:sz w:val="16"/>
                                <w:szCs w:val="16"/>
                              </w:rPr>
                              <w:t>ents of each situation.  Hettle Andrews</w:t>
                            </w:r>
                            <w:r w:rsidRPr="009F58C7">
                              <w:rPr>
                                <w:rFonts w:ascii="Arial" w:hAnsi="Arial" w:cs="Arial"/>
                                <w:color w:val="38424A"/>
                                <w:sz w:val="16"/>
                                <w:szCs w:val="16"/>
                              </w:rPr>
                              <w:t xml:space="preserve"> does not accept any liability whatsoever for injury, damage or other losses which may arise from reliance on this information and the use of these documents.</w:t>
                            </w:r>
                          </w:p>
                          <w:p w:rsidR="005611BA" w:rsidRPr="009F58C7" w:rsidRDefault="005611BA" w:rsidP="005611BA">
                            <w:pPr>
                              <w:jc w:val="both"/>
                              <w:rPr>
                                <w:rFonts w:ascii="Arial" w:hAnsi="Arial" w:cs="Arial"/>
                                <w:color w:val="38424A"/>
                                <w:sz w:val="16"/>
                                <w:szCs w:val="16"/>
                              </w:rPr>
                            </w:pPr>
                          </w:p>
                          <w:p w:rsidR="005611BA" w:rsidRPr="009F58C7" w:rsidRDefault="005611BA" w:rsidP="005611BA">
                            <w:pPr>
                              <w:jc w:val="both"/>
                              <w:rPr>
                                <w:rFonts w:ascii="Arial" w:hAnsi="Arial" w:cs="Arial"/>
                                <w:color w:val="38424A"/>
                                <w:sz w:val="16"/>
                                <w:szCs w:val="16"/>
                              </w:rPr>
                            </w:pPr>
                            <w:r w:rsidRPr="009F58C7">
                              <w:rPr>
                                <w:rFonts w:ascii="Arial" w:hAnsi="Arial" w:cs="Arial"/>
                                <w:color w:val="38424A"/>
                                <w:sz w:val="16"/>
                                <w:szCs w:val="16"/>
                              </w:rPr>
                              <w:t>Copyright of thes</w:t>
                            </w:r>
                            <w:r>
                              <w:rPr>
                                <w:rFonts w:ascii="Arial" w:hAnsi="Arial" w:cs="Arial"/>
                                <w:color w:val="38424A"/>
                                <w:sz w:val="16"/>
                                <w:szCs w:val="16"/>
                              </w:rPr>
                              <w:t>e documents remains with Hettle Andrews</w:t>
                            </w:r>
                            <w:r w:rsidRPr="009F58C7">
                              <w:rPr>
                                <w:rFonts w:ascii="Arial" w:hAnsi="Arial" w:cs="Arial"/>
                                <w:color w:val="38424A"/>
                                <w:sz w:val="16"/>
                                <w:szCs w:val="16"/>
                              </w:rPr>
                              <w:t xml:space="preserve"> and whilst subscribers are permitted to make use of them for their own purposes, permission is not granted for resale of the intellectual property to third parties</w:t>
                            </w:r>
                            <w:r w:rsidRPr="009F58C7">
                              <w:rPr>
                                <w:rFonts w:ascii="Century Gothic" w:hAnsi="Century Gothic" w:cs="Tahoma"/>
                                <w:color w:val="38424A"/>
                                <w:sz w:val="16"/>
                                <w:szCs w:val="16"/>
                              </w:rPr>
                              <w:t>.</w:t>
                            </w:r>
                            <w:r w:rsidRPr="009F58C7">
                              <w:rPr>
                                <w:rFonts w:ascii="Tahoma" w:hAnsi="Tahoma" w:cs="Tahoma"/>
                                <w:color w:val="38424A"/>
                                <w:sz w:val="20"/>
                                <w:szCs w:val="20"/>
                              </w:rPr>
                              <w:t xml:space="preserve"> </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0;margin-top:263.8pt;width:492.75pt;height:99.6pt;z-index:251732992;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" stroked="f">
                <v:textbox inset="0,0">
                  <w:txbxContent>
                    <w:p w:rsidR="005611BA" w:rsidRPr="009F58C7" w:rsidRDefault="005611BA" w:rsidP="005611BA">
                      <w:pPr>
                        <w:jc w:val="both"/>
                        <w:rPr>
                          <w:rFonts w:ascii="Arial" w:hAnsi="Arial" w:cs="Arial"/>
                          <w:b/>
                          <w:color w:val="38424A"/>
                          <w:sz w:val="16"/>
                          <w:szCs w:val="16"/>
                        </w:rPr>
                      </w:pPr>
                      <w:r w:rsidRPr="009F58C7">
                        <w:rPr>
                          <w:rFonts w:ascii="Arial" w:hAnsi="Arial" w:cs="Arial"/>
                          <w:b/>
                          <w:color w:val="38424A"/>
                          <w:sz w:val="16"/>
                          <w:szCs w:val="16"/>
                        </w:rPr>
                        <w:t>Disclaimer</w:t>
                      </w:r>
                    </w:p>
                    <w:p w:rsidR="005611BA" w:rsidRPr="009F58C7" w:rsidRDefault="005611BA" w:rsidP="005611BA">
                      <w:pPr>
                        <w:jc w:val="both"/>
                        <w:rPr>
                          <w:rFonts w:ascii="Arial" w:hAnsi="Arial" w:cs="Arial"/>
                          <w:color w:val="38424A"/>
                          <w:sz w:val="16"/>
                          <w:szCs w:val="16"/>
                        </w:rPr>
                      </w:pPr>
                    </w:p>
                    <w:p w:rsidR="005611BA" w:rsidRPr="009F58C7" w:rsidRDefault="005611BA" w:rsidP="005611BA">
                      <w:pPr>
                        <w:jc w:val="both"/>
                        <w:rPr>
                          <w:rFonts w:ascii="Arial" w:hAnsi="Arial" w:cs="Arial"/>
                          <w:color w:val="38424A"/>
                          <w:sz w:val="16"/>
                          <w:szCs w:val="16"/>
                        </w:rPr>
                      </w:pPr>
                      <w:r w:rsidRPr="009F58C7">
                        <w:rPr>
                          <w:rFonts w:ascii="Arial" w:hAnsi="Arial" w:cs="Arial"/>
                          <w:color w:val="38424A"/>
                          <w:sz w:val="16"/>
                          <w:szCs w:val="16"/>
                        </w:rPr>
                        <w:t xml:space="preserve">These example forms, checklists and model </w:t>
                      </w:r>
                      <w:r>
                        <w:rPr>
                          <w:rFonts w:ascii="Arial" w:hAnsi="Arial" w:cs="Arial"/>
                          <w:color w:val="38424A"/>
                          <w:sz w:val="16"/>
                          <w:szCs w:val="16"/>
                        </w:rPr>
                        <w:t>policies are provided by Hettle Andrews</w:t>
                      </w:r>
                      <w:r w:rsidRPr="009F58C7">
                        <w:rPr>
                          <w:rFonts w:ascii="Arial" w:hAnsi="Arial" w:cs="Arial"/>
                          <w:color w:val="38424A"/>
                          <w:sz w:val="16"/>
                          <w:szCs w:val="16"/>
                        </w:rPr>
                        <w:t xml:space="preserve"> 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w:t>
                      </w:r>
                      <w:r>
                        <w:rPr>
                          <w:rFonts w:ascii="Arial" w:hAnsi="Arial" w:cs="Arial"/>
                          <w:color w:val="38424A"/>
                          <w:sz w:val="16"/>
                          <w:szCs w:val="16"/>
                        </w:rPr>
                        <w:t>ents of each situation.  Hettle Andrews</w:t>
                      </w:r>
                      <w:r w:rsidRPr="009F58C7">
                        <w:rPr>
                          <w:rFonts w:ascii="Arial" w:hAnsi="Arial" w:cs="Arial"/>
                          <w:color w:val="38424A"/>
                          <w:sz w:val="16"/>
                          <w:szCs w:val="16"/>
                        </w:rPr>
                        <w:t xml:space="preserve"> does not accept any liability whatsoever for injury, damage or other losses which may arise from reliance on this information and the use of these documents.</w:t>
                      </w:r>
                    </w:p>
                    <w:p w:rsidR="005611BA" w:rsidRPr="009F58C7" w:rsidRDefault="005611BA" w:rsidP="005611BA">
                      <w:pPr>
                        <w:jc w:val="both"/>
                        <w:rPr>
                          <w:rFonts w:ascii="Arial" w:hAnsi="Arial" w:cs="Arial"/>
                          <w:color w:val="38424A"/>
                          <w:sz w:val="16"/>
                          <w:szCs w:val="16"/>
                        </w:rPr>
                      </w:pPr>
                    </w:p>
                    <w:p w:rsidR="005611BA" w:rsidRPr="009F58C7" w:rsidRDefault="005611BA" w:rsidP="005611BA">
                      <w:pPr>
                        <w:jc w:val="both"/>
                        <w:rPr>
                          <w:rFonts w:ascii="Arial" w:hAnsi="Arial" w:cs="Arial"/>
                          <w:color w:val="38424A"/>
                          <w:sz w:val="16"/>
                          <w:szCs w:val="16"/>
                        </w:rPr>
                      </w:pPr>
                      <w:r w:rsidRPr="009F58C7">
                        <w:rPr>
                          <w:rFonts w:ascii="Arial" w:hAnsi="Arial" w:cs="Arial"/>
                          <w:color w:val="38424A"/>
                          <w:sz w:val="16"/>
                          <w:szCs w:val="16"/>
                        </w:rPr>
                        <w:t>Copyright of thes</w:t>
                      </w:r>
                      <w:r>
                        <w:rPr>
                          <w:rFonts w:ascii="Arial" w:hAnsi="Arial" w:cs="Arial"/>
                          <w:color w:val="38424A"/>
                          <w:sz w:val="16"/>
                          <w:szCs w:val="16"/>
                        </w:rPr>
                        <w:t>e documents remains with Hettle Andrews</w:t>
                      </w:r>
                      <w:r w:rsidRPr="009F58C7">
                        <w:rPr>
                          <w:rFonts w:ascii="Arial" w:hAnsi="Arial" w:cs="Arial"/>
                          <w:color w:val="38424A"/>
                          <w:sz w:val="16"/>
                          <w:szCs w:val="16"/>
                        </w:rPr>
                        <w:t xml:space="preserve"> and whilst subscribers are permitted to make use of them for their own purposes, permission is not granted for resale of the intellectual property to third parties</w:t>
                      </w:r>
                      <w:r w:rsidRPr="009F58C7">
                        <w:rPr>
                          <w:rFonts w:ascii="Century Gothic" w:hAnsi="Century Gothic" w:cs="Tahoma"/>
                          <w:color w:val="38424A"/>
                          <w:sz w:val="16"/>
                          <w:szCs w:val="16"/>
                        </w:rPr>
                        <w:t>.</w:t>
                      </w:r>
                      <w:r w:rsidRPr="009F58C7">
                        <w:rPr>
                          <w:rFonts w:ascii="Tahoma" w:hAnsi="Tahoma" w:cs="Tahoma"/>
                          <w:color w:val="38424A"/>
                          <w:sz w:val="20"/>
                          <w:szCs w:val="20"/>
                        </w:rPr>
                        <w:t xml:space="preserve"> </w:t>
                      </w:r>
                    </w:p>
                  </w:txbxContent>
                </v:textbox>
                <w10:wrap anchorx="margin" anchory="line"/>
                <w10:anchorlock/>
              </v:shape>
            </w:pict>
          </mc:Fallback>
        </mc:AlternateContent>
      </w:r>
    </w:p>
    <w:p w:rsidR="00DA6685" w:rsidRPr="00DA6685" w:rsidRDefault="00DA6685" w:rsidP="00DA6685">
      <w:pPr>
        <w:ind w:left="360"/>
        <w:rPr>
          <w:rFonts w:ascii="Arial" w:hAnsi="Arial" w:cs="Arial"/>
          <w:sz w:val="20"/>
          <w:szCs w:val="20"/>
        </w:rPr>
      </w:pPr>
    </w:p>
    <w:p w:rsidR="00DA6685" w:rsidRPr="00DA6685" w:rsidRDefault="00DA6685" w:rsidP="00DA6685">
      <w:pPr>
        <w:ind w:left="360"/>
        <w:rPr>
          <w:rFonts w:ascii="Arial" w:hAnsi="Arial" w:cs="Arial"/>
          <w:sz w:val="20"/>
          <w:szCs w:val="20"/>
        </w:rPr>
      </w:pPr>
    </w:p>
    <w:p w:rsidR="005B7BD5" w:rsidRDefault="005611BA" w:rsidP="00192EDB">
      <w:pPr>
        <w:ind w:hanging="1080"/>
        <w:jc w:val="center"/>
        <w:rPr>
          <w:noProof/>
          <w:lang w:eastAsia="en-GB"/>
        </w:rPr>
      </w:pPr>
      <w:r>
        <w:rPr>
          <w:noProof/>
          <w:lang w:eastAsia="en-GB"/>
        </w:rPr>
        <mc:AlternateContent>
          <mc:Choice Requires="wps">
            <w:drawing>
              <wp:anchor distT="0" distB="0" distL="114300" distR="114300" simplePos="0" relativeHeight="251731968" behindDoc="0" locked="1" layoutInCell="1" allowOverlap="1">
                <wp:simplePos x="0" y="0"/>
                <wp:positionH relativeFrom="character">
                  <wp:posOffset>634365</wp:posOffset>
                </wp:positionH>
                <wp:positionV relativeFrom="line">
                  <wp:posOffset>8115935</wp:posOffset>
                </wp:positionV>
                <wp:extent cx="6257925" cy="1638300"/>
                <wp:effectExtent l="0" t="0" r="0" b="31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63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1BA" w:rsidRPr="009F58C7" w:rsidRDefault="005611BA" w:rsidP="005611BA">
                            <w:pPr>
                              <w:spacing w:after="220"/>
                              <w:rPr>
                                <w:rFonts w:ascii="Arial" w:hAnsi="Arial" w:cs="Arial"/>
                                <w:b/>
                                <w:color w:val="38424A"/>
                                <w:sz w:val="16"/>
                                <w:szCs w:val="16"/>
                              </w:rPr>
                            </w:pPr>
                            <w:r w:rsidRPr="009F58C7">
                              <w:rPr>
                                <w:rFonts w:ascii="Arial" w:hAnsi="Arial" w:cs="Arial"/>
                                <w:color w:val="38424A"/>
                              </w:rPr>
                              <w:t xml:space="preserve">Reviewed </w:t>
                            </w:r>
                            <w:r>
                              <w:rPr>
                                <w:rFonts w:ascii="Arial" w:hAnsi="Arial" w:cs="Arial"/>
                                <w:color w:val="38424A"/>
                              </w:rPr>
                              <w:t>August 2015</w:t>
                            </w:r>
                          </w:p>
                          <w:p w:rsidR="005611BA" w:rsidRPr="009F58C7" w:rsidRDefault="005611BA" w:rsidP="005611BA">
                            <w:pPr>
                              <w:rPr>
                                <w:rFonts w:ascii="Arial" w:hAnsi="Arial" w:cs="Arial"/>
                                <w:b/>
                                <w:color w:val="38424A"/>
                                <w:sz w:val="16"/>
                                <w:szCs w:val="16"/>
                              </w:rPr>
                            </w:pPr>
                            <w:r w:rsidRPr="009F58C7">
                              <w:rPr>
                                <w:rFonts w:ascii="Arial" w:hAnsi="Arial" w:cs="Arial"/>
                                <w:b/>
                                <w:color w:val="38424A"/>
                                <w:sz w:val="16"/>
                                <w:szCs w:val="16"/>
                              </w:rPr>
                              <w:t>Disclaimer</w:t>
                            </w:r>
                          </w:p>
                          <w:p w:rsidR="005611BA" w:rsidRPr="009F58C7" w:rsidRDefault="005611BA" w:rsidP="005611BA">
                            <w:pPr>
                              <w:rPr>
                                <w:rFonts w:ascii="Arial" w:hAnsi="Arial" w:cs="Arial"/>
                                <w:color w:val="38424A"/>
                                <w:sz w:val="16"/>
                                <w:szCs w:val="16"/>
                              </w:rPr>
                            </w:pPr>
                          </w:p>
                          <w:p w:rsidR="005611BA" w:rsidRPr="009F58C7" w:rsidRDefault="005611BA" w:rsidP="005611BA">
                            <w:pPr>
                              <w:rPr>
                                <w:rFonts w:ascii="Arial" w:hAnsi="Arial" w:cs="Arial"/>
                                <w:color w:val="38424A"/>
                                <w:sz w:val="16"/>
                                <w:szCs w:val="16"/>
                              </w:rPr>
                            </w:pPr>
                            <w:r w:rsidRPr="009F58C7">
                              <w:rPr>
                                <w:rFonts w:ascii="Arial" w:hAnsi="Arial" w:cs="Arial"/>
                                <w:color w:val="38424A"/>
                                <w:sz w:val="16"/>
                                <w:szCs w:val="16"/>
                              </w:rPr>
                              <w:t xml:space="preserve">These example forms, checklists and model </w:t>
                            </w:r>
                            <w:r>
                              <w:rPr>
                                <w:rFonts w:ascii="Arial" w:hAnsi="Arial" w:cs="Arial"/>
                                <w:color w:val="38424A"/>
                                <w:sz w:val="16"/>
                                <w:szCs w:val="16"/>
                              </w:rPr>
                              <w:t>policies are provided by Hettle Andrews</w:t>
                            </w:r>
                            <w:r w:rsidRPr="009F58C7">
                              <w:rPr>
                                <w:rFonts w:ascii="Arial" w:hAnsi="Arial" w:cs="Arial"/>
                                <w:color w:val="38424A"/>
                                <w:sz w:val="16"/>
                                <w:szCs w:val="16"/>
                              </w:rPr>
                              <w:t xml:space="preserve"> 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w:t>
                            </w:r>
                            <w:r>
                              <w:rPr>
                                <w:rFonts w:ascii="Arial" w:hAnsi="Arial" w:cs="Arial"/>
                                <w:color w:val="38424A"/>
                                <w:sz w:val="16"/>
                                <w:szCs w:val="16"/>
                              </w:rPr>
                              <w:t>ents of each situation.  Hettle Andrews</w:t>
                            </w:r>
                            <w:r w:rsidRPr="009F58C7">
                              <w:rPr>
                                <w:rFonts w:ascii="Arial" w:hAnsi="Arial" w:cs="Arial"/>
                                <w:color w:val="38424A"/>
                                <w:sz w:val="16"/>
                                <w:szCs w:val="16"/>
                              </w:rPr>
                              <w:t xml:space="preserve"> does not accept any liability whatsoever for injury, damage or other losses which may arise from reliance on this information and the use of these documents.</w:t>
                            </w:r>
                          </w:p>
                          <w:p w:rsidR="005611BA" w:rsidRPr="009F58C7" w:rsidRDefault="005611BA" w:rsidP="005611BA">
                            <w:pPr>
                              <w:rPr>
                                <w:rFonts w:ascii="Arial" w:hAnsi="Arial" w:cs="Arial"/>
                                <w:color w:val="38424A"/>
                                <w:sz w:val="16"/>
                                <w:szCs w:val="16"/>
                              </w:rPr>
                            </w:pPr>
                          </w:p>
                          <w:p w:rsidR="005611BA" w:rsidRPr="009F58C7" w:rsidRDefault="005611BA" w:rsidP="005611BA">
                            <w:pPr>
                              <w:rPr>
                                <w:rFonts w:ascii="Arial" w:hAnsi="Arial" w:cs="Arial"/>
                                <w:color w:val="38424A"/>
                                <w:sz w:val="16"/>
                                <w:szCs w:val="16"/>
                              </w:rPr>
                            </w:pPr>
                            <w:r w:rsidRPr="009F58C7">
                              <w:rPr>
                                <w:rFonts w:ascii="Arial" w:hAnsi="Arial" w:cs="Arial"/>
                                <w:color w:val="38424A"/>
                                <w:sz w:val="16"/>
                                <w:szCs w:val="16"/>
                              </w:rPr>
                              <w:t>Copyright of thes</w:t>
                            </w:r>
                            <w:r>
                              <w:rPr>
                                <w:rFonts w:ascii="Arial" w:hAnsi="Arial" w:cs="Arial"/>
                                <w:color w:val="38424A"/>
                                <w:sz w:val="16"/>
                                <w:szCs w:val="16"/>
                              </w:rPr>
                              <w:t>e documents remains with Hettle Andrews</w:t>
                            </w:r>
                            <w:r w:rsidRPr="009F58C7">
                              <w:rPr>
                                <w:rFonts w:ascii="Arial" w:hAnsi="Arial" w:cs="Arial"/>
                                <w:color w:val="38424A"/>
                                <w:sz w:val="16"/>
                                <w:szCs w:val="16"/>
                              </w:rPr>
                              <w:t xml:space="preserve"> and whilst subscribers are permitted to make use of them for their own purposes, permission is not granted for resale of the intellectual property to third parties</w:t>
                            </w:r>
                            <w:r w:rsidRPr="009F58C7">
                              <w:rPr>
                                <w:rFonts w:ascii="Century Gothic" w:hAnsi="Century Gothic" w:cs="Tahoma"/>
                                <w:color w:val="38424A"/>
                                <w:sz w:val="16"/>
                                <w:szCs w:val="16"/>
                              </w:rPr>
                              <w:t>.</w:t>
                            </w:r>
                            <w:r w:rsidRPr="009F58C7">
                              <w:rPr>
                                <w:rFonts w:ascii="Tahoma" w:hAnsi="Tahoma" w:cs="Tahoma"/>
                                <w:color w:val="38424A"/>
                                <w:sz w:val="20"/>
                                <w:szCs w:val="20"/>
                              </w:rPr>
                              <w:t xml:space="preserve"> </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49.95pt;margin-top:639.05pt;width:492.75pt;height:129pt;z-index:2517319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" stroked="f">
                <v:textbox inset="0,0">
                  <w:txbxContent>
                    <w:p w:rsidR="005611BA" w:rsidRPr="009F58C7" w:rsidRDefault="005611BA" w:rsidP="005611BA">
                      <w:pPr>
                        <w:spacing w:after="220"/>
                        <w:rPr>
                          <w:rFonts w:ascii="Arial" w:hAnsi="Arial" w:cs="Arial"/>
                          <w:b/>
                          <w:color w:val="38424A"/>
                          <w:sz w:val="16"/>
                          <w:szCs w:val="16"/>
                        </w:rPr>
                      </w:pPr>
                      <w:r w:rsidRPr="009F58C7">
                        <w:rPr>
                          <w:rFonts w:ascii="Arial" w:hAnsi="Arial" w:cs="Arial"/>
                          <w:color w:val="38424A"/>
                        </w:rPr>
                        <w:t xml:space="preserve">Reviewed </w:t>
                      </w:r>
                      <w:r>
                        <w:rPr>
                          <w:rFonts w:ascii="Arial" w:hAnsi="Arial" w:cs="Arial"/>
                          <w:color w:val="38424A"/>
                        </w:rPr>
                        <w:t>August 2015</w:t>
                      </w:r>
                    </w:p>
                    <w:p w:rsidR="005611BA" w:rsidRPr="009F58C7" w:rsidRDefault="005611BA" w:rsidP="005611BA">
                      <w:pPr>
                        <w:rPr>
                          <w:rFonts w:ascii="Arial" w:hAnsi="Arial" w:cs="Arial"/>
                          <w:b/>
                          <w:color w:val="38424A"/>
                          <w:sz w:val="16"/>
                          <w:szCs w:val="16"/>
                        </w:rPr>
                      </w:pPr>
                      <w:r w:rsidRPr="009F58C7">
                        <w:rPr>
                          <w:rFonts w:ascii="Arial" w:hAnsi="Arial" w:cs="Arial"/>
                          <w:b/>
                          <w:color w:val="38424A"/>
                          <w:sz w:val="16"/>
                          <w:szCs w:val="16"/>
                        </w:rPr>
                        <w:t>Disclaimer</w:t>
                      </w:r>
                    </w:p>
                    <w:p w:rsidR="005611BA" w:rsidRPr="009F58C7" w:rsidRDefault="005611BA" w:rsidP="005611BA">
                      <w:pPr>
                        <w:rPr>
                          <w:rFonts w:ascii="Arial" w:hAnsi="Arial" w:cs="Arial"/>
                          <w:color w:val="38424A"/>
                          <w:sz w:val="16"/>
                          <w:szCs w:val="16"/>
                        </w:rPr>
                      </w:pPr>
                    </w:p>
                    <w:p w:rsidR="005611BA" w:rsidRPr="009F58C7" w:rsidRDefault="005611BA" w:rsidP="005611BA">
                      <w:pPr>
                        <w:rPr>
                          <w:rFonts w:ascii="Arial" w:hAnsi="Arial" w:cs="Arial"/>
                          <w:color w:val="38424A"/>
                          <w:sz w:val="16"/>
                          <w:szCs w:val="16"/>
                        </w:rPr>
                      </w:pPr>
                      <w:r w:rsidRPr="009F58C7">
                        <w:rPr>
                          <w:rFonts w:ascii="Arial" w:hAnsi="Arial" w:cs="Arial"/>
                          <w:color w:val="38424A"/>
                          <w:sz w:val="16"/>
                          <w:szCs w:val="16"/>
                        </w:rPr>
                        <w:t xml:space="preserve">These example forms, checklists and model </w:t>
                      </w:r>
                      <w:r>
                        <w:rPr>
                          <w:rFonts w:ascii="Arial" w:hAnsi="Arial" w:cs="Arial"/>
                          <w:color w:val="38424A"/>
                          <w:sz w:val="16"/>
                          <w:szCs w:val="16"/>
                        </w:rPr>
                        <w:t>policies are provided by Hettle Andrews</w:t>
                      </w:r>
                      <w:r w:rsidRPr="009F58C7">
                        <w:rPr>
                          <w:rFonts w:ascii="Arial" w:hAnsi="Arial" w:cs="Arial"/>
                          <w:color w:val="38424A"/>
                          <w:sz w:val="16"/>
                          <w:szCs w:val="16"/>
                        </w:rPr>
                        <w:t xml:space="preserve"> 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w:t>
                      </w:r>
                      <w:r>
                        <w:rPr>
                          <w:rFonts w:ascii="Arial" w:hAnsi="Arial" w:cs="Arial"/>
                          <w:color w:val="38424A"/>
                          <w:sz w:val="16"/>
                          <w:szCs w:val="16"/>
                        </w:rPr>
                        <w:t>ents of each situation.  Hettle Andrews</w:t>
                      </w:r>
                      <w:r w:rsidRPr="009F58C7">
                        <w:rPr>
                          <w:rFonts w:ascii="Arial" w:hAnsi="Arial" w:cs="Arial"/>
                          <w:color w:val="38424A"/>
                          <w:sz w:val="16"/>
                          <w:szCs w:val="16"/>
                        </w:rPr>
                        <w:t xml:space="preserve"> does not accept any liability whatsoever for injury, damage or other losses which may arise from reliance on this information and the use of these documents.</w:t>
                      </w:r>
                    </w:p>
                    <w:p w:rsidR="005611BA" w:rsidRPr="009F58C7" w:rsidRDefault="005611BA" w:rsidP="005611BA">
                      <w:pPr>
                        <w:rPr>
                          <w:rFonts w:ascii="Arial" w:hAnsi="Arial" w:cs="Arial"/>
                          <w:color w:val="38424A"/>
                          <w:sz w:val="16"/>
                          <w:szCs w:val="16"/>
                        </w:rPr>
                      </w:pPr>
                    </w:p>
                    <w:p w:rsidR="005611BA" w:rsidRPr="009F58C7" w:rsidRDefault="005611BA" w:rsidP="005611BA">
                      <w:pPr>
                        <w:rPr>
                          <w:rFonts w:ascii="Arial" w:hAnsi="Arial" w:cs="Arial"/>
                          <w:color w:val="38424A"/>
                          <w:sz w:val="16"/>
                          <w:szCs w:val="16"/>
                        </w:rPr>
                      </w:pPr>
                      <w:r w:rsidRPr="009F58C7">
                        <w:rPr>
                          <w:rFonts w:ascii="Arial" w:hAnsi="Arial" w:cs="Arial"/>
                          <w:color w:val="38424A"/>
                          <w:sz w:val="16"/>
                          <w:szCs w:val="16"/>
                        </w:rPr>
                        <w:t>Copyright of thes</w:t>
                      </w:r>
                      <w:r>
                        <w:rPr>
                          <w:rFonts w:ascii="Arial" w:hAnsi="Arial" w:cs="Arial"/>
                          <w:color w:val="38424A"/>
                          <w:sz w:val="16"/>
                          <w:szCs w:val="16"/>
                        </w:rPr>
                        <w:t>e documents remains with Hettle Andrews</w:t>
                      </w:r>
                      <w:r w:rsidRPr="009F58C7">
                        <w:rPr>
                          <w:rFonts w:ascii="Arial" w:hAnsi="Arial" w:cs="Arial"/>
                          <w:color w:val="38424A"/>
                          <w:sz w:val="16"/>
                          <w:szCs w:val="16"/>
                        </w:rPr>
                        <w:t xml:space="preserve"> and whilst subscribers are permitted to make use of them for their own purposes, permission is not granted for resale of the intellectual property to third parties</w:t>
                      </w:r>
                      <w:r w:rsidRPr="009F58C7">
                        <w:rPr>
                          <w:rFonts w:ascii="Century Gothic" w:hAnsi="Century Gothic" w:cs="Tahoma"/>
                          <w:color w:val="38424A"/>
                          <w:sz w:val="16"/>
                          <w:szCs w:val="16"/>
                        </w:rPr>
                        <w:t>.</w:t>
                      </w:r>
                      <w:r w:rsidRPr="009F58C7">
                        <w:rPr>
                          <w:rFonts w:ascii="Tahoma" w:hAnsi="Tahoma" w:cs="Tahoma"/>
                          <w:color w:val="38424A"/>
                          <w:sz w:val="20"/>
                          <w:szCs w:val="20"/>
                        </w:rPr>
                        <w:t xml:space="preserve"> </w:t>
                      </w:r>
                    </w:p>
                  </w:txbxContent>
                </v:textbox>
                <w10:wrap anchory="line"/>
                <w10:anchorlock/>
              </v:shape>
            </w:pict>
          </mc:Fallback>
        </mc:AlternateContent>
      </w:r>
    </w:p>
    <w:sectPr w:rsidR="005B7BD5" w:rsidSect="005611BA">
      <w:headerReference w:type="default" r:id="rId8"/>
      <w:footerReference w:type="default" r:id="rId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966" w:rsidRDefault="00B54966">
      <w:r>
        <w:separator/>
      </w:r>
    </w:p>
  </w:endnote>
  <w:endnote w:type="continuationSeparator" w:id="0">
    <w:p w:rsidR="00B54966" w:rsidRDefault="00B5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966" w:rsidRPr="00DB540C" w:rsidRDefault="006A3DF0" w:rsidP="004F4CBD">
    <w:pPr>
      <w:pStyle w:val="Header"/>
      <w:rPr>
        <w:rFonts w:ascii="Helvetica" w:hAnsi="Helvetica" w:cs="Arial"/>
        <w:sz w:val="20"/>
        <w:szCs w:val="20"/>
      </w:rPr>
    </w:pPr>
    <w:r>
      <w:rPr>
        <w:rFonts w:ascii="Helvetica" w:hAnsi="Helvetica"/>
        <w:noProof/>
        <w:sz w:val="20"/>
        <w:szCs w:val="20"/>
        <w:lang w:eastAsia="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57785</wp:posOffset>
              </wp:positionV>
              <wp:extent cx="6172200" cy="0"/>
              <wp:effectExtent l="15240" t="13335" r="1333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9FF6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4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" strokecolor="#f79646 [3209]" strokeweight="1pt"/>
          </w:pict>
        </mc:Fallback>
      </mc:AlternateContent>
    </w:r>
  </w:p>
  <w:p w:rsidR="00B54966" w:rsidRPr="006A3DF0" w:rsidRDefault="00B54966" w:rsidP="00252330">
    <w:pPr>
      <w:pStyle w:val="Header"/>
      <w:tabs>
        <w:tab w:val="clear" w:pos="4153"/>
        <w:tab w:val="clear" w:pos="8306"/>
        <w:tab w:val="center" w:pos="7513"/>
        <w:tab w:val="right" w:pos="9214"/>
      </w:tabs>
      <w:ind w:left="7517" w:hanging="7476"/>
      <w:jc w:val="center"/>
      <w:rPr>
        <w:rFonts w:ascii="Arial" w:hAnsi="Arial" w:cs="Arial"/>
        <w:color w:val="38424A"/>
        <w:sz w:val="18"/>
        <w:szCs w:val="18"/>
      </w:rPr>
    </w:pPr>
    <w:r w:rsidRPr="006A3DF0">
      <w:rPr>
        <w:rFonts w:ascii="Arial" w:hAnsi="Arial" w:cs="Arial"/>
        <w:b/>
        <w:color w:val="38424A"/>
        <w:sz w:val="18"/>
        <w:szCs w:val="18"/>
      </w:rPr>
      <w:t xml:space="preserve">Page </w:t>
    </w:r>
    <w:r w:rsidR="00BA2757" w:rsidRPr="006A3DF0">
      <w:rPr>
        <w:rFonts w:ascii="Arial" w:hAnsi="Arial" w:cs="Arial"/>
        <w:b/>
        <w:color w:val="38424A"/>
        <w:sz w:val="18"/>
        <w:szCs w:val="18"/>
      </w:rPr>
      <w:fldChar w:fldCharType="begin"/>
    </w:r>
    <w:r w:rsidRPr="006A3DF0">
      <w:rPr>
        <w:rFonts w:ascii="Arial" w:hAnsi="Arial" w:cs="Arial"/>
        <w:b/>
        <w:color w:val="38424A"/>
        <w:sz w:val="18"/>
        <w:szCs w:val="18"/>
      </w:rPr>
      <w:instrText xml:space="preserve"> PAGE   \* MERGEFORMAT </w:instrText>
    </w:r>
    <w:r w:rsidR="00BA2757" w:rsidRPr="006A3DF0">
      <w:rPr>
        <w:rFonts w:ascii="Arial" w:hAnsi="Arial" w:cs="Arial"/>
        <w:b/>
        <w:color w:val="38424A"/>
        <w:sz w:val="18"/>
        <w:szCs w:val="18"/>
      </w:rPr>
      <w:fldChar w:fldCharType="separate"/>
    </w:r>
    <w:r w:rsidR="00F85809">
      <w:rPr>
        <w:rFonts w:ascii="Arial" w:hAnsi="Arial" w:cs="Arial"/>
        <w:b/>
        <w:noProof/>
        <w:color w:val="38424A"/>
        <w:sz w:val="18"/>
        <w:szCs w:val="18"/>
      </w:rPr>
      <w:t>2</w:t>
    </w:r>
    <w:r w:rsidR="00BA2757" w:rsidRPr="006A3DF0">
      <w:rPr>
        <w:rFonts w:ascii="Arial" w:hAnsi="Arial" w:cs="Arial"/>
        <w:b/>
        <w:color w:val="38424A"/>
        <w:sz w:val="18"/>
        <w:szCs w:val="18"/>
      </w:rPr>
      <w:fldChar w:fldCharType="end"/>
    </w:r>
    <w:r w:rsidR="006A3DF0" w:rsidRPr="006A3DF0">
      <w:rPr>
        <w:rFonts w:ascii="Arial" w:hAnsi="Arial" w:cs="Arial"/>
        <w:b/>
        <w:color w:val="38424A"/>
        <w:sz w:val="18"/>
        <w:szCs w:val="18"/>
      </w:rPr>
      <w:t xml:space="preserve">                                                                                                                     </w:t>
    </w:r>
    <w:r w:rsidR="005611BA">
      <w:rPr>
        <w:rFonts w:ascii="Arial" w:hAnsi="Arial" w:cs="Arial"/>
        <w:b/>
        <w:color w:val="38424A"/>
        <w:sz w:val="18"/>
        <w:szCs w:val="18"/>
      </w:rPr>
      <w:t xml:space="preserve">        </w:t>
    </w:r>
    <w:r w:rsidR="006A3DF0" w:rsidRPr="006A3DF0">
      <w:rPr>
        <w:rFonts w:ascii="Arial" w:hAnsi="Arial" w:cs="Arial"/>
        <w:b/>
        <w:color w:val="38424A"/>
        <w:sz w:val="18"/>
        <w:szCs w:val="18"/>
      </w:rPr>
      <w:t xml:space="preserve"> Hettle Andrews</w:t>
    </w:r>
    <w:r w:rsidRPr="006A3DF0">
      <w:rPr>
        <w:rFonts w:ascii="Arial" w:hAnsi="Arial" w:cs="Arial"/>
        <w:b/>
        <w:color w:val="38424A"/>
        <w:sz w:val="18"/>
        <w:szCs w:val="18"/>
      </w:rPr>
      <w:t xml:space="preserve"> Checklist 201</w:t>
    </w:r>
    <w:r w:rsidR="00F85809">
      <w:rPr>
        <w:rFonts w:ascii="Arial" w:hAnsi="Arial" w:cs="Arial"/>
        <w:b/>
        <w:color w:val="38424A"/>
        <w:sz w:val="18"/>
        <w:szCs w:val="18"/>
      </w:rPr>
      <w:t>7</w:t>
    </w:r>
    <w:r w:rsidR="006A3DF0" w:rsidRPr="006A3DF0">
      <w:rPr>
        <w:rFonts w:ascii="Arial" w:hAnsi="Arial" w:cs="Arial"/>
        <w:b/>
        <w:color w:val="38424A"/>
        <w:sz w:val="18"/>
        <w:szCs w:val="18"/>
      </w:rPr>
      <w:t xml:space="preserve"> </w:t>
    </w:r>
    <w:r w:rsidR="006A3DF0" w:rsidRPr="006A3DF0">
      <w:rPr>
        <w:rFonts w:ascii="Arial" w:hAnsi="Arial" w:cs="Arial"/>
        <w:color w:val="38424A"/>
        <w:sz w:val="18"/>
        <w:szCs w:val="18"/>
      </w:rPr>
      <w:t>www.hettleandrews.co.uk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966" w:rsidRDefault="00B54966">
      <w:r>
        <w:separator/>
      </w:r>
    </w:p>
  </w:footnote>
  <w:footnote w:type="continuationSeparator" w:id="0">
    <w:p w:rsidR="00B54966" w:rsidRDefault="00B54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AE1" w:rsidRPr="00B27863" w:rsidRDefault="009C62F1" w:rsidP="009C62F1">
    <w:pPr>
      <w:rPr>
        <w:rFonts w:ascii="Arial" w:hAnsi="Arial" w:cs="Arial"/>
        <w:b/>
        <w:color w:val="FF0000"/>
        <w:sz w:val="30"/>
        <w:szCs w:val="30"/>
      </w:rPr>
    </w:pPr>
    <w:r w:rsidRPr="00B27863">
      <w:rPr>
        <w:noProof/>
        <w:sz w:val="30"/>
        <w:szCs w:val="30"/>
        <w:lang w:eastAsia="en-GB"/>
      </w:rPr>
      <w:drawing>
        <wp:anchor distT="0" distB="0" distL="114300" distR="114300" simplePos="0" relativeHeight="251656191" behindDoc="1" locked="0" layoutInCell="1" allowOverlap="1" wp14:anchorId="32DB78E7" wp14:editId="28BA04D2">
          <wp:simplePos x="0" y="0"/>
          <wp:positionH relativeFrom="margin">
            <wp:align>right</wp:align>
          </wp:positionH>
          <wp:positionV relativeFrom="paragraph">
            <wp:posOffset>-163579</wp:posOffset>
          </wp:positionV>
          <wp:extent cx="2550795" cy="504825"/>
          <wp:effectExtent l="0" t="0" r="1905" b="9525"/>
          <wp:wrapTight wrapText="bothSides">
            <wp:wrapPolygon edited="0">
              <wp:start x="0" y="0"/>
              <wp:lineTo x="0" y="21192"/>
              <wp:lineTo x="21455" y="21192"/>
              <wp:lineTo x="21455"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0795" cy="504825"/>
                  </a:xfrm>
                  <a:prstGeom prst="rect">
                    <a:avLst/>
                  </a:prstGeom>
                  <a:noFill/>
                </pic:spPr>
              </pic:pic>
            </a:graphicData>
          </a:graphic>
          <wp14:sizeRelH relativeFrom="page">
            <wp14:pctWidth>0</wp14:pctWidth>
          </wp14:sizeRelH>
          <wp14:sizeRelV relativeFrom="page">
            <wp14:pctHeight>0</wp14:pctHeight>
          </wp14:sizeRelV>
        </wp:anchor>
      </w:drawing>
    </w:r>
    <w:r w:rsidR="00B54966" w:rsidRPr="00B27863">
      <w:rPr>
        <w:rFonts w:ascii="Arial" w:hAnsi="Arial" w:cs="Arial"/>
        <w:b/>
        <w:color w:val="747678"/>
        <w:sz w:val="30"/>
        <w:szCs w:val="30"/>
      </w:rPr>
      <w:t>Communal Area</w:t>
    </w:r>
    <w:r w:rsidR="005611BA">
      <w:rPr>
        <w:rFonts w:ascii="Arial" w:hAnsi="Arial" w:cs="Arial"/>
        <w:b/>
        <w:color w:val="747678"/>
        <w:sz w:val="30"/>
        <w:szCs w:val="30"/>
      </w:rPr>
      <w:t>s Checklist</w:t>
    </w:r>
    <w:r w:rsidR="006B6663" w:rsidRPr="00B27863">
      <w:rPr>
        <w:noProof/>
        <w:sz w:val="30"/>
        <w:szCs w:val="30"/>
        <w:lang w:eastAsia="en-GB"/>
      </w:rPr>
      <w:tab/>
    </w:r>
    <w:r w:rsidR="006B6663" w:rsidRPr="00B27863">
      <w:rPr>
        <w:noProof/>
        <w:sz w:val="30"/>
        <w:szCs w:val="30"/>
        <w:lang w:eastAsia="en-GB"/>
      </w:rPr>
      <w:tab/>
      <w:t xml:space="preserve">    </w:t>
    </w:r>
  </w:p>
  <w:p w:rsidR="00B54966" w:rsidRPr="00252330" w:rsidRDefault="006A3DF0" w:rsidP="006B6663">
    <w:pPr>
      <w:jc w:val="center"/>
      <w:rPr>
        <w:rFonts w:ascii="Arial" w:hAnsi="Arial" w:cs="Arial"/>
        <w:b/>
        <w:color w:val="0000FF"/>
        <w:sz w:val="20"/>
        <w:szCs w:val="20"/>
        <w:u w:val="single"/>
      </w:rPr>
    </w:pPr>
    <w:r>
      <w:rPr>
        <w:noProof/>
        <w:lang w:eastAsia="en-GB"/>
      </w:rPr>
      <mc:AlternateContent>
        <mc:Choice Requires="wps">
          <w:drawing>
            <wp:anchor distT="0" distB="0" distL="114300" distR="114300" simplePos="0" relativeHeight="251658240" behindDoc="0" locked="0" layoutInCell="1" allowOverlap="1" wp14:anchorId="1DE8C6FB" wp14:editId="06264EEC">
              <wp:simplePos x="0" y="0"/>
              <wp:positionH relativeFrom="column">
                <wp:posOffset>-126365</wp:posOffset>
              </wp:positionH>
              <wp:positionV relativeFrom="paragraph">
                <wp:posOffset>90805</wp:posOffset>
              </wp:positionV>
              <wp:extent cx="6172200" cy="0"/>
              <wp:effectExtent l="12700" t="10795" r="6350" b="825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02D0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7.15pt" to="476.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" strokecolor="#f79646 [3209]" strokeweight="1pt"/>
          </w:pict>
        </mc:Fallback>
      </mc:AlternateContent>
    </w:r>
    <w:r w:rsidR="006B6663">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688"/>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23D76"/>
    <w:multiLevelType w:val="hybridMultilevel"/>
    <w:tmpl w:val="251AB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D339C"/>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70DA6"/>
    <w:multiLevelType w:val="hybridMultilevel"/>
    <w:tmpl w:val="94B6A2BE"/>
    <w:lvl w:ilvl="0" w:tplc="C7BC347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541AF6"/>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E7E09"/>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F06F93"/>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911F15"/>
    <w:multiLevelType w:val="hybridMultilevel"/>
    <w:tmpl w:val="2CA2B5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1C232F"/>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254A3B"/>
    <w:multiLevelType w:val="hybridMultilevel"/>
    <w:tmpl w:val="FA121AC8"/>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042362"/>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274F36"/>
    <w:multiLevelType w:val="hybridMultilevel"/>
    <w:tmpl w:val="3EBE4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714BB"/>
    <w:multiLevelType w:val="hybridMultilevel"/>
    <w:tmpl w:val="16006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D64FA"/>
    <w:multiLevelType w:val="hybridMultilevel"/>
    <w:tmpl w:val="3AAA123A"/>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E752E3"/>
    <w:multiLevelType w:val="hybridMultilevel"/>
    <w:tmpl w:val="23B42B88"/>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704B7F"/>
    <w:multiLevelType w:val="hybridMultilevel"/>
    <w:tmpl w:val="3D32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1B4980"/>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C522CF"/>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037FBE"/>
    <w:multiLevelType w:val="hybridMultilevel"/>
    <w:tmpl w:val="E41213A2"/>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1A51E3"/>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902EEF"/>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4509DF"/>
    <w:multiLevelType w:val="hybridMultilevel"/>
    <w:tmpl w:val="D03C19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6F6626"/>
    <w:multiLevelType w:val="hybridMultilevel"/>
    <w:tmpl w:val="0060E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7F4122"/>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E11530"/>
    <w:multiLevelType w:val="hybridMultilevel"/>
    <w:tmpl w:val="F4CE0FA8"/>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A14803"/>
    <w:multiLevelType w:val="hybridMultilevel"/>
    <w:tmpl w:val="E850E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4547B2"/>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4F01D4"/>
    <w:multiLevelType w:val="hybridMultilevel"/>
    <w:tmpl w:val="A8EE47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E26845"/>
    <w:multiLevelType w:val="hybridMultilevel"/>
    <w:tmpl w:val="F38E17D0"/>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7019B3"/>
    <w:multiLevelType w:val="hybridMultilevel"/>
    <w:tmpl w:val="33E65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D14CD2"/>
    <w:multiLevelType w:val="hybridMultilevel"/>
    <w:tmpl w:val="B65EAC2A"/>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7E4642"/>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34204A"/>
    <w:multiLevelType w:val="hybridMultilevel"/>
    <w:tmpl w:val="D67CDD44"/>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08639E"/>
    <w:multiLevelType w:val="hybridMultilevel"/>
    <w:tmpl w:val="F8FA1096"/>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466F9C"/>
    <w:multiLevelType w:val="hybridMultilevel"/>
    <w:tmpl w:val="01740B82"/>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6F5F92"/>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320361"/>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8B4BCF"/>
    <w:multiLevelType w:val="hybridMultilevel"/>
    <w:tmpl w:val="0486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857F13"/>
    <w:multiLevelType w:val="multilevel"/>
    <w:tmpl w:val="BCA0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8F4149"/>
    <w:multiLevelType w:val="hybridMultilevel"/>
    <w:tmpl w:val="9E18A8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C00F2F"/>
    <w:multiLevelType w:val="hybridMultilevel"/>
    <w:tmpl w:val="5B2E8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0B33A8"/>
    <w:multiLevelType w:val="multilevel"/>
    <w:tmpl w:val="E958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C54DE3"/>
    <w:multiLevelType w:val="hybridMultilevel"/>
    <w:tmpl w:val="ABC4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D413C1"/>
    <w:multiLevelType w:val="multilevel"/>
    <w:tmpl w:val="BA6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7"/>
  </w:num>
  <w:num w:numId="3">
    <w:abstractNumId w:val="8"/>
  </w:num>
  <w:num w:numId="4">
    <w:abstractNumId w:val="36"/>
  </w:num>
  <w:num w:numId="5">
    <w:abstractNumId w:val="26"/>
  </w:num>
  <w:num w:numId="6">
    <w:abstractNumId w:val="20"/>
  </w:num>
  <w:num w:numId="7">
    <w:abstractNumId w:val="23"/>
  </w:num>
  <w:num w:numId="8">
    <w:abstractNumId w:val="0"/>
  </w:num>
  <w:num w:numId="9">
    <w:abstractNumId w:val="19"/>
  </w:num>
  <w:num w:numId="10">
    <w:abstractNumId w:val="10"/>
  </w:num>
  <w:num w:numId="11">
    <w:abstractNumId w:val="16"/>
  </w:num>
  <w:num w:numId="12">
    <w:abstractNumId w:val="21"/>
  </w:num>
  <w:num w:numId="13">
    <w:abstractNumId w:val="25"/>
  </w:num>
  <w:num w:numId="14">
    <w:abstractNumId w:val="40"/>
  </w:num>
  <w:num w:numId="15">
    <w:abstractNumId w:val="27"/>
  </w:num>
  <w:num w:numId="16">
    <w:abstractNumId w:val="31"/>
  </w:num>
  <w:num w:numId="17">
    <w:abstractNumId w:val="6"/>
  </w:num>
  <w:num w:numId="18">
    <w:abstractNumId w:val="5"/>
  </w:num>
  <w:num w:numId="19">
    <w:abstractNumId w:val="43"/>
  </w:num>
  <w:num w:numId="20">
    <w:abstractNumId w:val="2"/>
  </w:num>
  <w:num w:numId="21">
    <w:abstractNumId w:val="4"/>
  </w:num>
  <w:num w:numId="22">
    <w:abstractNumId w:val="7"/>
  </w:num>
  <w:num w:numId="23">
    <w:abstractNumId w:val="39"/>
  </w:num>
  <w:num w:numId="24">
    <w:abstractNumId w:val="38"/>
  </w:num>
  <w:num w:numId="25">
    <w:abstractNumId w:val="41"/>
  </w:num>
  <w:num w:numId="26">
    <w:abstractNumId w:val="34"/>
  </w:num>
  <w:num w:numId="27">
    <w:abstractNumId w:val="18"/>
  </w:num>
  <w:num w:numId="28">
    <w:abstractNumId w:val="33"/>
  </w:num>
  <w:num w:numId="29">
    <w:abstractNumId w:val="13"/>
  </w:num>
  <w:num w:numId="30">
    <w:abstractNumId w:val="28"/>
  </w:num>
  <w:num w:numId="31">
    <w:abstractNumId w:val="30"/>
  </w:num>
  <w:num w:numId="32">
    <w:abstractNumId w:val="32"/>
  </w:num>
  <w:num w:numId="33">
    <w:abstractNumId w:val="14"/>
  </w:num>
  <w:num w:numId="34">
    <w:abstractNumId w:val="9"/>
  </w:num>
  <w:num w:numId="35">
    <w:abstractNumId w:val="24"/>
  </w:num>
  <w:num w:numId="36">
    <w:abstractNumId w:val="29"/>
  </w:num>
  <w:num w:numId="37">
    <w:abstractNumId w:val="3"/>
  </w:num>
  <w:num w:numId="38">
    <w:abstractNumId w:val="12"/>
  </w:num>
  <w:num w:numId="39">
    <w:abstractNumId w:val="12"/>
  </w:num>
  <w:num w:numId="40">
    <w:abstractNumId w:val="42"/>
  </w:num>
  <w:num w:numId="41">
    <w:abstractNumId w:val="15"/>
  </w:num>
  <w:num w:numId="42">
    <w:abstractNumId w:val="37"/>
  </w:num>
  <w:num w:numId="43">
    <w:abstractNumId w:val="1"/>
  </w:num>
  <w:num w:numId="44">
    <w:abstractNumId w:val="2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o:colormenu v:ext="edit" strokecolor="none [32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DF9"/>
    <w:rsid w:val="0000186D"/>
    <w:rsid w:val="0000398C"/>
    <w:rsid w:val="00010CF7"/>
    <w:rsid w:val="000118FD"/>
    <w:rsid w:val="00013D74"/>
    <w:rsid w:val="0001427A"/>
    <w:rsid w:val="00014BFB"/>
    <w:rsid w:val="00015A82"/>
    <w:rsid w:val="00020F08"/>
    <w:rsid w:val="00021892"/>
    <w:rsid w:val="00022BBF"/>
    <w:rsid w:val="00031D69"/>
    <w:rsid w:val="00034429"/>
    <w:rsid w:val="00034832"/>
    <w:rsid w:val="00036D00"/>
    <w:rsid w:val="00040F1D"/>
    <w:rsid w:val="00041901"/>
    <w:rsid w:val="00042F91"/>
    <w:rsid w:val="00045D3E"/>
    <w:rsid w:val="00046100"/>
    <w:rsid w:val="00052586"/>
    <w:rsid w:val="0005264B"/>
    <w:rsid w:val="00054536"/>
    <w:rsid w:val="00054848"/>
    <w:rsid w:val="00054FFA"/>
    <w:rsid w:val="0006084B"/>
    <w:rsid w:val="00061C5C"/>
    <w:rsid w:val="00062CC5"/>
    <w:rsid w:val="000640D6"/>
    <w:rsid w:val="0006702D"/>
    <w:rsid w:val="000670A0"/>
    <w:rsid w:val="00071C62"/>
    <w:rsid w:val="0007383E"/>
    <w:rsid w:val="00074686"/>
    <w:rsid w:val="00076EFD"/>
    <w:rsid w:val="0007712D"/>
    <w:rsid w:val="00077E74"/>
    <w:rsid w:val="00080783"/>
    <w:rsid w:val="00083A4D"/>
    <w:rsid w:val="000857D4"/>
    <w:rsid w:val="00095AA2"/>
    <w:rsid w:val="00097F67"/>
    <w:rsid w:val="000B1433"/>
    <w:rsid w:val="000B3DBC"/>
    <w:rsid w:val="000B4794"/>
    <w:rsid w:val="000B4EB3"/>
    <w:rsid w:val="000B70A4"/>
    <w:rsid w:val="000C1D34"/>
    <w:rsid w:val="000C2C05"/>
    <w:rsid w:val="000C3F1F"/>
    <w:rsid w:val="000C4744"/>
    <w:rsid w:val="000C74B4"/>
    <w:rsid w:val="000D0A10"/>
    <w:rsid w:val="000D221D"/>
    <w:rsid w:val="000D3794"/>
    <w:rsid w:val="000D46DA"/>
    <w:rsid w:val="000D55A0"/>
    <w:rsid w:val="000D7245"/>
    <w:rsid w:val="000E04C2"/>
    <w:rsid w:val="000E258C"/>
    <w:rsid w:val="000E2F4A"/>
    <w:rsid w:val="000F0EF1"/>
    <w:rsid w:val="000F14A8"/>
    <w:rsid w:val="000F3294"/>
    <w:rsid w:val="000F3BFF"/>
    <w:rsid w:val="000F6B38"/>
    <w:rsid w:val="00100E0A"/>
    <w:rsid w:val="001056DE"/>
    <w:rsid w:val="00106581"/>
    <w:rsid w:val="00106A46"/>
    <w:rsid w:val="0011458E"/>
    <w:rsid w:val="001152A1"/>
    <w:rsid w:val="00121D0B"/>
    <w:rsid w:val="0012263F"/>
    <w:rsid w:val="0012442D"/>
    <w:rsid w:val="00125B42"/>
    <w:rsid w:val="0012657D"/>
    <w:rsid w:val="001274E5"/>
    <w:rsid w:val="001275F2"/>
    <w:rsid w:val="00127975"/>
    <w:rsid w:val="00127A09"/>
    <w:rsid w:val="00130B44"/>
    <w:rsid w:val="001324AE"/>
    <w:rsid w:val="0013305A"/>
    <w:rsid w:val="00133FE3"/>
    <w:rsid w:val="0013486D"/>
    <w:rsid w:val="00135040"/>
    <w:rsid w:val="00135227"/>
    <w:rsid w:val="00137FC6"/>
    <w:rsid w:val="00141E06"/>
    <w:rsid w:val="0014209A"/>
    <w:rsid w:val="0014458B"/>
    <w:rsid w:val="001457A1"/>
    <w:rsid w:val="001502B3"/>
    <w:rsid w:val="00157FB3"/>
    <w:rsid w:val="00161745"/>
    <w:rsid w:val="00162976"/>
    <w:rsid w:val="001668BB"/>
    <w:rsid w:val="00171551"/>
    <w:rsid w:val="00173087"/>
    <w:rsid w:val="00173F78"/>
    <w:rsid w:val="00174027"/>
    <w:rsid w:val="0017436A"/>
    <w:rsid w:val="00175B90"/>
    <w:rsid w:val="00176556"/>
    <w:rsid w:val="0018550E"/>
    <w:rsid w:val="00190B39"/>
    <w:rsid w:val="001915EB"/>
    <w:rsid w:val="00192EDB"/>
    <w:rsid w:val="00193176"/>
    <w:rsid w:val="00193F5B"/>
    <w:rsid w:val="0019773A"/>
    <w:rsid w:val="001A1C97"/>
    <w:rsid w:val="001A21DB"/>
    <w:rsid w:val="001A54DC"/>
    <w:rsid w:val="001A6794"/>
    <w:rsid w:val="001A734A"/>
    <w:rsid w:val="001B0B0E"/>
    <w:rsid w:val="001B0E5B"/>
    <w:rsid w:val="001B138E"/>
    <w:rsid w:val="001B1DD8"/>
    <w:rsid w:val="001B2E74"/>
    <w:rsid w:val="001B3961"/>
    <w:rsid w:val="001C0026"/>
    <w:rsid w:val="001C039F"/>
    <w:rsid w:val="001C3279"/>
    <w:rsid w:val="001C433D"/>
    <w:rsid w:val="001C6BFF"/>
    <w:rsid w:val="001D0405"/>
    <w:rsid w:val="001D1774"/>
    <w:rsid w:val="001D2ECB"/>
    <w:rsid w:val="001D3084"/>
    <w:rsid w:val="001D3CD9"/>
    <w:rsid w:val="001D4403"/>
    <w:rsid w:val="001D44DF"/>
    <w:rsid w:val="001D6FA5"/>
    <w:rsid w:val="001E0061"/>
    <w:rsid w:val="001E4BF9"/>
    <w:rsid w:val="001E653B"/>
    <w:rsid w:val="001F27B2"/>
    <w:rsid w:val="001F5AE1"/>
    <w:rsid w:val="001F6277"/>
    <w:rsid w:val="001F7A56"/>
    <w:rsid w:val="0020029D"/>
    <w:rsid w:val="00200DB5"/>
    <w:rsid w:val="002065A1"/>
    <w:rsid w:val="002073B8"/>
    <w:rsid w:val="00207C39"/>
    <w:rsid w:val="00207C3E"/>
    <w:rsid w:val="00207D9D"/>
    <w:rsid w:val="0021344A"/>
    <w:rsid w:val="00213498"/>
    <w:rsid w:val="00215FC5"/>
    <w:rsid w:val="00216294"/>
    <w:rsid w:val="00216308"/>
    <w:rsid w:val="00216DA9"/>
    <w:rsid w:val="00220673"/>
    <w:rsid w:val="002257B3"/>
    <w:rsid w:val="002305FC"/>
    <w:rsid w:val="00230E4A"/>
    <w:rsid w:val="0023646D"/>
    <w:rsid w:val="00240281"/>
    <w:rsid w:val="00240C90"/>
    <w:rsid w:val="00241EEB"/>
    <w:rsid w:val="002432B0"/>
    <w:rsid w:val="002436C1"/>
    <w:rsid w:val="002445D4"/>
    <w:rsid w:val="002466DB"/>
    <w:rsid w:val="002473B7"/>
    <w:rsid w:val="00252330"/>
    <w:rsid w:val="002566CA"/>
    <w:rsid w:val="00257CE1"/>
    <w:rsid w:val="0026170B"/>
    <w:rsid w:val="002620ED"/>
    <w:rsid w:val="002674BA"/>
    <w:rsid w:val="00272195"/>
    <w:rsid w:val="0027760E"/>
    <w:rsid w:val="002804A4"/>
    <w:rsid w:val="002806A1"/>
    <w:rsid w:val="00280A2A"/>
    <w:rsid w:val="00281E50"/>
    <w:rsid w:val="00282DE1"/>
    <w:rsid w:val="0028417D"/>
    <w:rsid w:val="00284812"/>
    <w:rsid w:val="002850F7"/>
    <w:rsid w:val="002918CB"/>
    <w:rsid w:val="00293745"/>
    <w:rsid w:val="0029392B"/>
    <w:rsid w:val="00294605"/>
    <w:rsid w:val="00294A78"/>
    <w:rsid w:val="00296ECE"/>
    <w:rsid w:val="002A1E3C"/>
    <w:rsid w:val="002A2559"/>
    <w:rsid w:val="002A2879"/>
    <w:rsid w:val="002B0A76"/>
    <w:rsid w:val="002B686A"/>
    <w:rsid w:val="002C05D3"/>
    <w:rsid w:val="002C1D80"/>
    <w:rsid w:val="002C1E65"/>
    <w:rsid w:val="002C232C"/>
    <w:rsid w:val="002C291C"/>
    <w:rsid w:val="002C2C56"/>
    <w:rsid w:val="002C2E22"/>
    <w:rsid w:val="002C2EA6"/>
    <w:rsid w:val="002C2ED8"/>
    <w:rsid w:val="002C3AD9"/>
    <w:rsid w:val="002C4BC8"/>
    <w:rsid w:val="002C4F3C"/>
    <w:rsid w:val="002C5295"/>
    <w:rsid w:val="002C5737"/>
    <w:rsid w:val="002C61B7"/>
    <w:rsid w:val="002C7B48"/>
    <w:rsid w:val="002D007A"/>
    <w:rsid w:val="002D14AE"/>
    <w:rsid w:val="002D1FA8"/>
    <w:rsid w:val="002D65E7"/>
    <w:rsid w:val="002E0545"/>
    <w:rsid w:val="002E05D9"/>
    <w:rsid w:val="002E0E12"/>
    <w:rsid w:val="002E23C6"/>
    <w:rsid w:val="002E3643"/>
    <w:rsid w:val="002E41CA"/>
    <w:rsid w:val="002E4EC4"/>
    <w:rsid w:val="002E5275"/>
    <w:rsid w:val="002E7B99"/>
    <w:rsid w:val="002E7D4C"/>
    <w:rsid w:val="002F2245"/>
    <w:rsid w:val="002F483F"/>
    <w:rsid w:val="002F49B4"/>
    <w:rsid w:val="002F5B4B"/>
    <w:rsid w:val="00300002"/>
    <w:rsid w:val="00306536"/>
    <w:rsid w:val="00306AC4"/>
    <w:rsid w:val="00307234"/>
    <w:rsid w:val="00310D08"/>
    <w:rsid w:val="00313B9E"/>
    <w:rsid w:val="00313CEC"/>
    <w:rsid w:val="003149FB"/>
    <w:rsid w:val="003207F2"/>
    <w:rsid w:val="003224A8"/>
    <w:rsid w:val="00327B52"/>
    <w:rsid w:val="00330414"/>
    <w:rsid w:val="00330E4A"/>
    <w:rsid w:val="003362EA"/>
    <w:rsid w:val="0034259B"/>
    <w:rsid w:val="003426EE"/>
    <w:rsid w:val="0034293E"/>
    <w:rsid w:val="00343788"/>
    <w:rsid w:val="003454BF"/>
    <w:rsid w:val="00345E98"/>
    <w:rsid w:val="0035384D"/>
    <w:rsid w:val="00356496"/>
    <w:rsid w:val="0035663D"/>
    <w:rsid w:val="00362211"/>
    <w:rsid w:val="00367588"/>
    <w:rsid w:val="00374241"/>
    <w:rsid w:val="003820BC"/>
    <w:rsid w:val="003872DC"/>
    <w:rsid w:val="003874EC"/>
    <w:rsid w:val="00391839"/>
    <w:rsid w:val="003A1130"/>
    <w:rsid w:val="003A1E35"/>
    <w:rsid w:val="003A4AD3"/>
    <w:rsid w:val="003A50F2"/>
    <w:rsid w:val="003A533E"/>
    <w:rsid w:val="003B1C82"/>
    <w:rsid w:val="003B3692"/>
    <w:rsid w:val="003B438F"/>
    <w:rsid w:val="003B5B4C"/>
    <w:rsid w:val="003B7101"/>
    <w:rsid w:val="003C18C4"/>
    <w:rsid w:val="003C36FB"/>
    <w:rsid w:val="003C40F4"/>
    <w:rsid w:val="003C6C08"/>
    <w:rsid w:val="003D0621"/>
    <w:rsid w:val="003D069C"/>
    <w:rsid w:val="003D154B"/>
    <w:rsid w:val="003D34D0"/>
    <w:rsid w:val="003D5620"/>
    <w:rsid w:val="003E199A"/>
    <w:rsid w:val="003E2A13"/>
    <w:rsid w:val="003E3F2E"/>
    <w:rsid w:val="003E5963"/>
    <w:rsid w:val="003F0A8E"/>
    <w:rsid w:val="003F19B7"/>
    <w:rsid w:val="003F6EDB"/>
    <w:rsid w:val="003F7E93"/>
    <w:rsid w:val="00403C0B"/>
    <w:rsid w:val="00420648"/>
    <w:rsid w:val="00420C11"/>
    <w:rsid w:val="004224D1"/>
    <w:rsid w:val="0042448B"/>
    <w:rsid w:val="0042505C"/>
    <w:rsid w:val="004316B8"/>
    <w:rsid w:val="00437E2C"/>
    <w:rsid w:val="0044000C"/>
    <w:rsid w:val="004432BF"/>
    <w:rsid w:val="00444152"/>
    <w:rsid w:val="00444D32"/>
    <w:rsid w:val="00444EB8"/>
    <w:rsid w:val="004450E3"/>
    <w:rsid w:val="004451AE"/>
    <w:rsid w:val="004460B1"/>
    <w:rsid w:val="0044760C"/>
    <w:rsid w:val="004519E7"/>
    <w:rsid w:val="00455959"/>
    <w:rsid w:val="00460EF0"/>
    <w:rsid w:val="00460EFA"/>
    <w:rsid w:val="00462C92"/>
    <w:rsid w:val="004658E0"/>
    <w:rsid w:val="00465AD3"/>
    <w:rsid w:val="00470A06"/>
    <w:rsid w:val="00472461"/>
    <w:rsid w:val="004728FE"/>
    <w:rsid w:val="004738D2"/>
    <w:rsid w:val="0047442B"/>
    <w:rsid w:val="00474EAB"/>
    <w:rsid w:val="004765A2"/>
    <w:rsid w:val="00477FA4"/>
    <w:rsid w:val="00482088"/>
    <w:rsid w:val="00486A2A"/>
    <w:rsid w:val="004909CC"/>
    <w:rsid w:val="00497359"/>
    <w:rsid w:val="004A1AAB"/>
    <w:rsid w:val="004A647E"/>
    <w:rsid w:val="004B2073"/>
    <w:rsid w:val="004B443E"/>
    <w:rsid w:val="004B7578"/>
    <w:rsid w:val="004C2AFD"/>
    <w:rsid w:val="004C35A9"/>
    <w:rsid w:val="004C3A04"/>
    <w:rsid w:val="004C511C"/>
    <w:rsid w:val="004C6FF9"/>
    <w:rsid w:val="004C7320"/>
    <w:rsid w:val="004D14C9"/>
    <w:rsid w:val="004D1A5A"/>
    <w:rsid w:val="004D2369"/>
    <w:rsid w:val="004E111D"/>
    <w:rsid w:val="004E1130"/>
    <w:rsid w:val="004E1330"/>
    <w:rsid w:val="004E27C3"/>
    <w:rsid w:val="004E3B04"/>
    <w:rsid w:val="004E3E35"/>
    <w:rsid w:val="004E56DA"/>
    <w:rsid w:val="004E649C"/>
    <w:rsid w:val="004E7751"/>
    <w:rsid w:val="004F3099"/>
    <w:rsid w:val="004F4CBD"/>
    <w:rsid w:val="004F550D"/>
    <w:rsid w:val="00502CB5"/>
    <w:rsid w:val="00503A49"/>
    <w:rsid w:val="00505E59"/>
    <w:rsid w:val="00505EF8"/>
    <w:rsid w:val="00506338"/>
    <w:rsid w:val="00506867"/>
    <w:rsid w:val="0051021C"/>
    <w:rsid w:val="005112BE"/>
    <w:rsid w:val="00511C69"/>
    <w:rsid w:val="00515942"/>
    <w:rsid w:val="0051637B"/>
    <w:rsid w:val="00516D7E"/>
    <w:rsid w:val="00516DCC"/>
    <w:rsid w:val="00516FF8"/>
    <w:rsid w:val="0052108E"/>
    <w:rsid w:val="005216E0"/>
    <w:rsid w:val="0052308B"/>
    <w:rsid w:val="00527E3E"/>
    <w:rsid w:val="00531C00"/>
    <w:rsid w:val="00535439"/>
    <w:rsid w:val="00535AC7"/>
    <w:rsid w:val="00536E71"/>
    <w:rsid w:val="00537D4A"/>
    <w:rsid w:val="005407D6"/>
    <w:rsid w:val="00545CD3"/>
    <w:rsid w:val="0054626F"/>
    <w:rsid w:val="00547CB5"/>
    <w:rsid w:val="005508B4"/>
    <w:rsid w:val="00551CA3"/>
    <w:rsid w:val="00551D5D"/>
    <w:rsid w:val="00554D3E"/>
    <w:rsid w:val="00556F50"/>
    <w:rsid w:val="005611BA"/>
    <w:rsid w:val="00564791"/>
    <w:rsid w:val="00566AD4"/>
    <w:rsid w:val="00567B9E"/>
    <w:rsid w:val="005726C5"/>
    <w:rsid w:val="005727D1"/>
    <w:rsid w:val="005758E1"/>
    <w:rsid w:val="00575ECB"/>
    <w:rsid w:val="00576098"/>
    <w:rsid w:val="0057650D"/>
    <w:rsid w:val="005838A6"/>
    <w:rsid w:val="005948DA"/>
    <w:rsid w:val="005A09CE"/>
    <w:rsid w:val="005A144C"/>
    <w:rsid w:val="005A1614"/>
    <w:rsid w:val="005A517D"/>
    <w:rsid w:val="005A53DF"/>
    <w:rsid w:val="005A6865"/>
    <w:rsid w:val="005A7368"/>
    <w:rsid w:val="005A76B2"/>
    <w:rsid w:val="005A7901"/>
    <w:rsid w:val="005B1596"/>
    <w:rsid w:val="005B24C5"/>
    <w:rsid w:val="005B54C4"/>
    <w:rsid w:val="005B7BD5"/>
    <w:rsid w:val="005C1C67"/>
    <w:rsid w:val="005C30A5"/>
    <w:rsid w:val="005C3509"/>
    <w:rsid w:val="005D0FFD"/>
    <w:rsid w:val="005D1BF9"/>
    <w:rsid w:val="005D3998"/>
    <w:rsid w:val="005D6051"/>
    <w:rsid w:val="005D6F75"/>
    <w:rsid w:val="005E266C"/>
    <w:rsid w:val="005E60AC"/>
    <w:rsid w:val="005E6CB9"/>
    <w:rsid w:val="005E7BC6"/>
    <w:rsid w:val="005F136B"/>
    <w:rsid w:val="005F1C39"/>
    <w:rsid w:val="005F1FF5"/>
    <w:rsid w:val="005F4B86"/>
    <w:rsid w:val="005F6040"/>
    <w:rsid w:val="005F7016"/>
    <w:rsid w:val="005F72ED"/>
    <w:rsid w:val="005F7846"/>
    <w:rsid w:val="0060389F"/>
    <w:rsid w:val="00607CA7"/>
    <w:rsid w:val="006116C4"/>
    <w:rsid w:val="006124AA"/>
    <w:rsid w:val="00612F4B"/>
    <w:rsid w:val="006143A3"/>
    <w:rsid w:val="0061574D"/>
    <w:rsid w:val="00620167"/>
    <w:rsid w:val="00622C32"/>
    <w:rsid w:val="0062455C"/>
    <w:rsid w:val="006253C6"/>
    <w:rsid w:val="00627805"/>
    <w:rsid w:val="00627F9A"/>
    <w:rsid w:val="00631621"/>
    <w:rsid w:val="0063173A"/>
    <w:rsid w:val="0063201D"/>
    <w:rsid w:val="006324E4"/>
    <w:rsid w:val="00633E8A"/>
    <w:rsid w:val="006353C1"/>
    <w:rsid w:val="006412CE"/>
    <w:rsid w:val="0064292A"/>
    <w:rsid w:val="00645500"/>
    <w:rsid w:val="0064656F"/>
    <w:rsid w:val="006471B2"/>
    <w:rsid w:val="0064746F"/>
    <w:rsid w:val="006533B0"/>
    <w:rsid w:val="0065509A"/>
    <w:rsid w:val="0065563D"/>
    <w:rsid w:val="0066227B"/>
    <w:rsid w:val="00665C2B"/>
    <w:rsid w:val="00665E78"/>
    <w:rsid w:val="00666189"/>
    <w:rsid w:val="00675BF6"/>
    <w:rsid w:val="00676F8D"/>
    <w:rsid w:val="006803E7"/>
    <w:rsid w:val="006804CB"/>
    <w:rsid w:val="0068407F"/>
    <w:rsid w:val="00690F20"/>
    <w:rsid w:val="00691170"/>
    <w:rsid w:val="00697D44"/>
    <w:rsid w:val="006A3971"/>
    <w:rsid w:val="006A3A3D"/>
    <w:rsid w:val="006A3DF0"/>
    <w:rsid w:val="006A4946"/>
    <w:rsid w:val="006A6183"/>
    <w:rsid w:val="006A668D"/>
    <w:rsid w:val="006B558F"/>
    <w:rsid w:val="006B6663"/>
    <w:rsid w:val="006C0C75"/>
    <w:rsid w:val="006C3FDB"/>
    <w:rsid w:val="006C6DF9"/>
    <w:rsid w:val="006C7CD0"/>
    <w:rsid w:val="006D0861"/>
    <w:rsid w:val="006D1B8C"/>
    <w:rsid w:val="006D38C2"/>
    <w:rsid w:val="006D4ECB"/>
    <w:rsid w:val="006D7220"/>
    <w:rsid w:val="006E1E3C"/>
    <w:rsid w:val="006E401A"/>
    <w:rsid w:val="006E5552"/>
    <w:rsid w:val="006E7E04"/>
    <w:rsid w:val="006F324A"/>
    <w:rsid w:val="006F325F"/>
    <w:rsid w:val="006F3F02"/>
    <w:rsid w:val="006F6F8D"/>
    <w:rsid w:val="00704924"/>
    <w:rsid w:val="00704B74"/>
    <w:rsid w:val="00707675"/>
    <w:rsid w:val="00713864"/>
    <w:rsid w:val="00716877"/>
    <w:rsid w:val="00721E11"/>
    <w:rsid w:val="00721EFF"/>
    <w:rsid w:val="00726EE9"/>
    <w:rsid w:val="007271FE"/>
    <w:rsid w:val="00730C8F"/>
    <w:rsid w:val="00731855"/>
    <w:rsid w:val="00734869"/>
    <w:rsid w:val="0074163E"/>
    <w:rsid w:val="0074349F"/>
    <w:rsid w:val="00743570"/>
    <w:rsid w:val="0074474C"/>
    <w:rsid w:val="007475A0"/>
    <w:rsid w:val="007475E3"/>
    <w:rsid w:val="00747CB1"/>
    <w:rsid w:val="007524E0"/>
    <w:rsid w:val="007540E1"/>
    <w:rsid w:val="0075556F"/>
    <w:rsid w:val="00761DDA"/>
    <w:rsid w:val="007625BE"/>
    <w:rsid w:val="00765A36"/>
    <w:rsid w:val="007663BF"/>
    <w:rsid w:val="00766E2C"/>
    <w:rsid w:val="00767D88"/>
    <w:rsid w:val="00770192"/>
    <w:rsid w:val="00774ED1"/>
    <w:rsid w:val="00780C73"/>
    <w:rsid w:val="00780D3E"/>
    <w:rsid w:val="00783C60"/>
    <w:rsid w:val="00783E72"/>
    <w:rsid w:val="007846C8"/>
    <w:rsid w:val="007977B4"/>
    <w:rsid w:val="007A1396"/>
    <w:rsid w:val="007A2090"/>
    <w:rsid w:val="007A52D6"/>
    <w:rsid w:val="007A6970"/>
    <w:rsid w:val="007B2E26"/>
    <w:rsid w:val="007C176A"/>
    <w:rsid w:val="007C1D40"/>
    <w:rsid w:val="007C2EFB"/>
    <w:rsid w:val="007C48EA"/>
    <w:rsid w:val="007C53E8"/>
    <w:rsid w:val="007C5653"/>
    <w:rsid w:val="007C5F53"/>
    <w:rsid w:val="007D12F7"/>
    <w:rsid w:val="007D6520"/>
    <w:rsid w:val="007D6D9C"/>
    <w:rsid w:val="007D7364"/>
    <w:rsid w:val="007E3B85"/>
    <w:rsid w:val="007E62C1"/>
    <w:rsid w:val="007F0754"/>
    <w:rsid w:val="007F08A9"/>
    <w:rsid w:val="007F0EBD"/>
    <w:rsid w:val="007F2F50"/>
    <w:rsid w:val="007F3EF4"/>
    <w:rsid w:val="007F4574"/>
    <w:rsid w:val="007F6651"/>
    <w:rsid w:val="00801E22"/>
    <w:rsid w:val="00802324"/>
    <w:rsid w:val="0081314C"/>
    <w:rsid w:val="00815F3E"/>
    <w:rsid w:val="00816051"/>
    <w:rsid w:val="008169D7"/>
    <w:rsid w:val="00817B9A"/>
    <w:rsid w:val="00821FA4"/>
    <w:rsid w:val="00824518"/>
    <w:rsid w:val="00825D4D"/>
    <w:rsid w:val="00825E70"/>
    <w:rsid w:val="0083447A"/>
    <w:rsid w:val="008375A7"/>
    <w:rsid w:val="00841B84"/>
    <w:rsid w:val="00843C75"/>
    <w:rsid w:val="00846A83"/>
    <w:rsid w:val="00850A3A"/>
    <w:rsid w:val="00852D4D"/>
    <w:rsid w:val="00857092"/>
    <w:rsid w:val="00857CD7"/>
    <w:rsid w:val="008608A7"/>
    <w:rsid w:val="00860F91"/>
    <w:rsid w:val="00862652"/>
    <w:rsid w:val="00865132"/>
    <w:rsid w:val="00865FFC"/>
    <w:rsid w:val="00867A0F"/>
    <w:rsid w:val="0087309D"/>
    <w:rsid w:val="00874217"/>
    <w:rsid w:val="00877ACD"/>
    <w:rsid w:val="00877F9B"/>
    <w:rsid w:val="00880408"/>
    <w:rsid w:val="00883868"/>
    <w:rsid w:val="00887F9E"/>
    <w:rsid w:val="00887FF3"/>
    <w:rsid w:val="008921B9"/>
    <w:rsid w:val="00892D4E"/>
    <w:rsid w:val="008967F8"/>
    <w:rsid w:val="008A43DE"/>
    <w:rsid w:val="008A453E"/>
    <w:rsid w:val="008A4BF9"/>
    <w:rsid w:val="008A6B47"/>
    <w:rsid w:val="008B1E61"/>
    <w:rsid w:val="008B2514"/>
    <w:rsid w:val="008B2CCC"/>
    <w:rsid w:val="008B4291"/>
    <w:rsid w:val="008B6A45"/>
    <w:rsid w:val="008C02B4"/>
    <w:rsid w:val="008C1692"/>
    <w:rsid w:val="008D1790"/>
    <w:rsid w:val="008D2149"/>
    <w:rsid w:val="008E12CC"/>
    <w:rsid w:val="008E541B"/>
    <w:rsid w:val="008E58BA"/>
    <w:rsid w:val="008E7651"/>
    <w:rsid w:val="008F3CF3"/>
    <w:rsid w:val="008F5FDE"/>
    <w:rsid w:val="008F65F1"/>
    <w:rsid w:val="00900096"/>
    <w:rsid w:val="00902E79"/>
    <w:rsid w:val="00903F6D"/>
    <w:rsid w:val="00904C16"/>
    <w:rsid w:val="00907B28"/>
    <w:rsid w:val="009114AA"/>
    <w:rsid w:val="00912BEF"/>
    <w:rsid w:val="00925055"/>
    <w:rsid w:val="00925091"/>
    <w:rsid w:val="00926152"/>
    <w:rsid w:val="00931DE1"/>
    <w:rsid w:val="0093430C"/>
    <w:rsid w:val="00934CF6"/>
    <w:rsid w:val="00937DF1"/>
    <w:rsid w:val="009415B6"/>
    <w:rsid w:val="0094179A"/>
    <w:rsid w:val="00945D29"/>
    <w:rsid w:val="00946A66"/>
    <w:rsid w:val="009477AD"/>
    <w:rsid w:val="0095545C"/>
    <w:rsid w:val="00955B29"/>
    <w:rsid w:val="00960E60"/>
    <w:rsid w:val="00961528"/>
    <w:rsid w:val="00964E1C"/>
    <w:rsid w:val="00964FEA"/>
    <w:rsid w:val="00965165"/>
    <w:rsid w:val="009668B9"/>
    <w:rsid w:val="00967132"/>
    <w:rsid w:val="00970FE1"/>
    <w:rsid w:val="009725ED"/>
    <w:rsid w:val="00973077"/>
    <w:rsid w:val="00975369"/>
    <w:rsid w:val="0097541E"/>
    <w:rsid w:val="00975C6C"/>
    <w:rsid w:val="00990165"/>
    <w:rsid w:val="00991B79"/>
    <w:rsid w:val="009921E5"/>
    <w:rsid w:val="00992D70"/>
    <w:rsid w:val="009A25E8"/>
    <w:rsid w:val="009A3B26"/>
    <w:rsid w:val="009A5A08"/>
    <w:rsid w:val="009B1351"/>
    <w:rsid w:val="009B230F"/>
    <w:rsid w:val="009B57A7"/>
    <w:rsid w:val="009B6248"/>
    <w:rsid w:val="009B71D3"/>
    <w:rsid w:val="009C06A9"/>
    <w:rsid w:val="009C0B3C"/>
    <w:rsid w:val="009C125F"/>
    <w:rsid w:val="009C3993"/>
    <w:rsid w:val="009C451E"/>
    <w:rsid w:val="009C53ED"/>
    <w:rsid w:val="009C5C5C"/>
    <w:rsid w:val="009C62F1"/>
    <w:rsid w:val="009C68C7"/>
    <w:rsid w:val="009C6900"/>
    <w:rsid w:val="009D03CE"/>
    <w:rsid w:val="009D4736"/>
    <w:rsid w:val="009D478C"/>
    <w:rsid w:val="009E14D5"/>
    <w:rsid w:val="009E1B23"/>
    <w:rsid w:val="009E432A"/>
    <w:rsid w:val="009F1C9C"/>
    <w:rsid w:val="009F219A"/>
    <w:rsid w:val="009F382E"/>
    <w:rsid w:val="009F38F1"/>
    <w:rsid w:val="009F41EA"/>
    <w:rsid w:val="009F42C9"/>
    <w:rsid w:val="00A032DE"/>
    <w:rsid w:val="00A04A96"/>
    <w:rsid w:val="00A0576D"/>
    <w:rsid w:val="00A100AA"/>
    <w:rsid w:val="00A15C2F"/>
    <w:rsid w:val="00A217C8"/>
    <w:rsid w:val="00A22877"/>
    <w:rsid w:val="00A3049C"/>
    <w:rsid w:val="00A31DC0"/>
    <w:rsid w:val="00A35F02"/>
    <w:rsid w:val="00A43B2D"/>
    <w:rsid w:val="00A448FA"/>
    <w:rsid w:val="00A44AB2"/>
    <w:rsid w:val="00A471B1"/>
    <w:rsid w:val="00A47217"/>
    <w:rsid w:val="00A50F5A"/>
    <w:rsid w:val="00A54FE1"/>
    <w:rsid w:val="00A57452"/>
    <w:rsid w:val="00A574D7"/>
    <w:rsid w:val="00A600A6"/>
    <w:rsid w:val="00A625E1"/>
    <w:rsid w:val="00A62EF8"/>
    <w:rsid w:val="00A635F8"/>
    <w:rsid w:val="00A65F96"/>
    <w:rsid w:val="00A66C0D"/>
    <w:rsid w:val="00A67929"/>
    <w:rsid w:val="00A70409"/>
    <w:rsid w:val="00A70EE4"/>
    <w:rsid w:val="00A732E7"/>
    <w:rsid w:val="00A76C96"/>
    <w:rsid w:val="00A81C1F"/>
    <w:rsid w:val="00A82BB3"/>
    <w:rsid w:val="00A82F1A"/>
    <w:rsid w:val="00A858A4"/>
    <w:rsid w:val="00A85A7D"/>
    <w:rsid w:val="00A85FAE"/>
    <w:rsid w:val="00A8772D"/>
    <w:rsid w:val="00A91512"/>
    <w:rsid w:val="00A93911"/>
    <w:rsid w:val="00A93E69"/>
    <w:rsid w:val="00A94D8C"/>
    <w:rsid w:val="00AA03DB"/>
    <w:rsid w:val="00AA2594"/>
    <w:rsid w:val="00AA69E3"/>
    <w:rsid w:val="00AA6ABF"/>
    <w:rsid w:val="00AA6B22"/>
    <w:rsid w:val="00AB1DFB"/>
    <w:rsid w:val="00AB5041"/>
    <w:rsid w:val="00AB6951"/>
    <w:rsid w:val="00AC0238"/>
    <w:rsid w:val="00AC13B7"/>
    <w:rsid w:val="00AC1604"/>
    <w:rsid w:val="00AC2E08"/>
    <w:rsid w:val="00AD254C"/>
    <w:rsid w:val="00AD34BA"/>
    <w:rsid w:val="00AD7607"/>
    <w:rsid w:val="00AE18DE"/>
    <w:rsid w:val="00AE30B8"/>
    <w:rsid w:val="00AE4AC8"/>
    <w:rsid w:val="00AE586F"/>
    <w:rsid w:val="00AE6233"/>
    <w:rsid w:val="00AE6A6D"/>
    <w:rsid w:val="00AE7933"/>
    <w:rsid w:val="00AF2493"/>
    <w:rsid w:val="00AF2D0A"/>
    <w:rsid w:val="00AF3E9C"/>
    <w:rsid w:val="00AF5EC2"/>
    <w:rsid w:val="00AF76FF"/>
    <w:rsid w:val="00B00D5A"/>
    <w:rsid w:val="00B028F8"/>
    <w:rsid w:val="00B04F21"/>
    <w:rsid w:val="00B04FD3"/>
    <w:rsid w:val="00B07CD5"/>
    <w:rsid w:val="00B1522E"/>
    <w:rsid w:val="00B20253"/>
    <w:rsid w:val="00B20687"/>
    <w:rsid w:val="00B21371"/>
    <w:rsid w:val="00B21831"/>
    <w:rsid w:val="00B21B0D"/>
    <w:rsid w:val="00B21E17"/>
    <w:rsid w:val="00B24BF3"/>
    <w:rsid w:val="00B27863"/>
    <w:rsid w:val="00B36C00"/>
    <w:rsid w:val="00B3779F"/>
    <w:rsid w:val="00B377EA"/>
    <w:rsid w:val="00B44B3B"/>
    <w:rsid w:val="00B47BD3"/>
    <w:rsid w:val="00B52B33"/>
    <w:rsid w:val="00B537E3"/>
    <w:rsid w:val="00B54966"/>
    <w:rsid w:val="00B567F6"/>
    <w:rsid w:val="00B64F12"/>
    <w:rsid w:val="00B667D6"/>
    <w:rsid w:val="00B66AF3"/>
    <w:rsid w:val="00B711A7"/>
    <w:rsid w:val="00B72692"/>
    <w:rsid w:val="00B806B8"/>
    <w:rsid w:val="00B80A22"/>
    <w:rsid w:val="00B84472"/>
    <w:rsid w:val="00B847D3"/>
    <w:rsid w:val="00B84B3E"/>
    <w:rsid w:val="00B86BF3"/>
    <w:rsid w:val="00B91EA7"/>
    <w:rsid w:val="00B952B7"/>
    <w:rsid w:val="00BA0348"/>
    <w:rsid w:val="00BA1C5C"/>
    <w:rsid w:val="00BA2757"/>
    <w:rsid w:val="00BB600D"/>
    <w:rsid w:val="00BB6845"/>
    <w:rsid w:val="00BC0BEF"/>
    <w:rsid w:val="00BC5AC8"/>
    <w:rsid w:val="00BC7D5F"/>
    <w:rsid w:val="00BD5D79"/>
    <w:rsid w:val="00BE0979"/>
    <w:rsid w:val="00BE0C70"/>
    <w:rsid w:val="00BE261A"/>
    <w:rsid w:val="00BE4134"/>
    <w:rsid w:val="00BF08FB"/>
    <w:rsid w:val="00BF4CD7"/>
    <w:rsid w:val="00C01EA7"/>
    <w:rsid w:val="00C0246D"/>
    <w:rsid w:val="00C06A82"/>
    <w:rsid w:val="00C16003"/>
    <w:rsid w:val="00C20973"/>
    <w:rsid w:val="00C24971"/>
    <w:rsid w:val="00C24D0B"/>
    <w:rsid w:val="00C25069"/>
    <w:rsid w:val="00C251EE"/>
    <w:rsid w:val="00C2691E"/>
    <w:rsid w:val="00C30D5F"/>
    <w:rsid w:val="00C34475"/>
    <w:rsid w:val="00C36591"/>
    <w:rsid w:val="00C36D0E"/>
    <w:rsid w:val="00C42B91"/>
    <w:rsid w:val="00C457D1"/>
    <w:rsid w:val="00C46BD2"/>
    <w:rsid w:val="00C46FC1"/>
    <w:rsid w:val="00C50233"/>
    <w:rsid w:val="00C51065"/>
    <w:rsid w:val="00C51EAE"/>
    <w:rsid w:val="00C53D9C"/>
    <w:rsid w:val="00C56C8C"/>
    <w:rsid w:val="00C56D70"/>
    <w:rsid w:val="00C62F0E"/>
    <w:rsid w:val="00C637C8"/>
    <w:rsid w:val="00C665FC"/>
    <w:rsid w:val="00C731F5"/>
    <w:rsid w:val="00C733C8"/>
    <w:rsid w:val="00C7611F"/>
    <w:rsid w:val="00C76ED9"/>
    <w:rsid w:val="00C80C60"/>
    <w:rsid w:val="00C80FC0"/>
    <w:rsid w:val="00C90350"/>
    <w:rsid w:val="00C90632"/>
    <w:rsid w:val="00C90919"/>
    <w:rsid w:val="00C90AF1"/>
    <w:rsid w:val="00C92565"/>
    <w:rsid w:val="00C92AC7"/>
    <w:rsid w:val="00CA0965"/>
    <w:rsid w:val="00CA266C"/>
    <w:rsid w:val="00CA2795"/>
    <w:rsid w:val="00CA287D"/>
    <w:rsid w:val="00CA7000"/>
    <w:rsid w:val="00CA72A1"/>
    <w:rsid w:val="00CB208B"/>
    <w:rsid w:val="00CB5056"/>
    <w:rsid w:val="00CC115D"/>
    <w:rsid w:val="00CC4168"/>
    <w:rsid w:val="00CC540C"/>
    <w:rsid w:val="00CC5A71"/>
    <w:rsid w:val="00CC7A3B"/>
    <w:rsid w:val="00CD17F1"/>
    <w:rsid w:val="00CD451A"/>
    <w:rsid w:val="00CD47BB"/>
    <w:rsid w:val="00CD4F28"/>
    <w:rsid w:val="00CE2B37"/>
    <w:rsid w:val="00CE2BBA"/>
    <w:rsid w:val="00CE5F0C"/>
    <w:rsid w:val="00CF077F"/>
    <w:rsid w:val="00CF78CC"/>
    <w:rsid w:val="00D00F1C"/>
    <w:rsid w:val="00D03585"/>
    <w:rsid w:val="00D07A77"/>
    <w:rsid w:val="00D07F73"/>
    <w:rsid w:val="00D17FD8"/>
    <w:rsid w:val="00D20301"/>
    <w:rsid w:val="00D215F6"/>
    <w:rsid w:val="00D22251"/>
    <w:rsid w:val="00D22896"/>
    <w:rsid w:val="00D238C1"/>
    <w:rsid w:val="00D23D93"/>
    <w:rsid w:val="00D24A2B"/>
    <w:rsid w:val="00D25BE2"/>
    <w:rsid w:val="00D275D3"/>
    <w:rsid w:val="00D3069A"/>
    <w:rsid w:val="00D37186"/>
    <w:rsid w:val="00D3798E"/>
    <w:rsid w:val="00D402FD"/>
    <w:rsid w:val="00D427D5"/>
    <w:rsid w:val="00D505DD"/>
    <w:rsid w:val="00D52E4B"/>
    <w:rsid w:val="00D530BC"/>
    <w:rsid w:val="00D537E4"/>
    <w:rsid w:val="00D558A4"/>
    <w:rsid w:val="00D560DA"/>
    <w:rsid w:val="00D56A82"/>
    <w:rsid w:val="00D5788D"/>
    <w:rsid w:val="00D57CA1"/>
    <w:rsid w:val="00D60AF9"/>
    <w:rsid w:val="00D631E9"/>
    <w:rsid w:val="00D640A7"/>
    <w:rsid w:val="00D6606A"/>
    <w:rsid w:val="00D660F3"/>
    <w:rsid w:val="00D67187"/>
    <w:rsid w:val="00D67F3F"/>
    <w:rsid w:val="00D72A12"/>
    <w:rsid w:val="00D73844"/>
    <w:rsid w:val="00D73ADB"/>
    <w:rsid w:val="00D74E35"/>
    <w:rsid w:val="00D7778C"/>
    <w:rsid w:val="00D8063D"/>
    <w:rsid w:val="00D819B0"/>
    <w:rsid w:val="00D839F9"/>
    <w:rsid w:val="00D83EEB"/>
    <w:rsid w:val="00D87BF2"/>
    <w:rsid w:val="00D91E12"/>
    <w:rsid w:val="00D932F7"/>
    <w:rsid w:val="00DA0A95"/>
    <w:rsid w:val="00DA160D"/>
    <w:rsid w:val="00DA251C"/>
    <w:rsid w:val="00DA3E1C"/>
    <w:rsid w:val="00DA4F4B"/>
    <w:rsid w:val="00DA6685"/>
    <w:rsid w:val="00DA67BB"/>
    <w:rsid w:val="00DA6E77"/>
    <w:rsid w:val="00DB0A40"/>
    <w:rsid w:val="00DB2E6E"/>
    <w:rsid w:val="00DB362A"/>
    <w:rsid w:val="00DB3889"/>
    <w:rsid w:val="00DB3EF3"/>
    <w:rsid w:val="00DB42DE"/>
    <w:rsid w:val="00DB48A9"/>
    <w:rsid w:val="00DB4FB8"/>
    <w:rsid w:val="00DB540C"/>
    <w:rsid w:val="00DB7083"/>
    <w:rsid w:val="00DC0A2A"/>
    <w:rsid w:val="00DC1A4A"/>
    <w:rsid w:val="00DC2178"/>
    <w:rsid w:val="00DC5785"/>
    <w:rsid w:val="00DC726B"/>
    <w:rsid w:val="00DD0141"/>
    <w:rsid w:val="00DD0756"/>
    <w:rsid w:val="00DD15B8"/>
    <w:rsid w:val="00DD420B"/>
    <w:rsid w:val="00DE193D"/>
    <w:rsid w:val="00DE2D7E"/>
    <w:rsid w:val="00DE4EF8"/>
    <w:rsid w:val="00DE5098"/>
    <w:rsid w:val="00DE5EE7"/>
    <w:rsid w:val="00DE71AB"/>
    <w:rsid w:val="00DE7C55"/>
    <w:rsid w:val="00DF1C5B"/>
    <w:rsid w:val="00DF2191"/>
    <w:rsid w:val="00DF4F69"/>
    <w:rsid w:val="00E029B4"/>
    <w:rsid w:val="00E02E91"/>
    <w:rsid w:val="00E03736"/>
    <w:rsid w:val="00E03BB7"/>
    <w:rsid w:val="00E10548"/>
    <w:rsid w:val="00E10A53"/>
    <w:rsid w:val="00E1315B"/>
    <w:rsid w:val="00E131FD"/>
    <w:rsid w:val="00E167F7"/>
    <w:rsid w:val="00E1747A"/>
    <w:rsid w:val="00E20325"/>
    <w:rsid w:val="00E24943"/>
    <w:rsid w:val="00E269DD"/>
    <w:rsid w:val="00E27873"/>
    <w:rsid w:val="00E3106C"/>
    <w:rsid w:val="00E32796"/>
    <w:rsid w:val="00E33F92"/>
    <w:rsid w:val="00E42FA1"/>
    <w:rsid w:val="00E5039F"/>
    <w:rsid w:val="00E504FF"/>
    <w:rsid w:val="00E51A62"/>
    <w:rsid w:val="00E55520"/>
    <w:rsid w:val="00E5637B"/>
    <w:rsid w:val="00E72050"/>
    <w:rsid w:val="00E72D8A"/>
    <w:rsid w:val="00E757AD"/>
    <w:rsid w:val="00E7718D"/>
    <w:rsid w:val="00E803B7"/>
    <w:rsid w:val="00E813EF"/>
    <w:rsid w:val="00E83153"/>
    <w:rsid w:val="00E86E91"/>
    <w:rsid w:val="00E901C2"/>
    <w:rsid w:val="00E92181"/>
    <w:rsid w:val="00E9572E"/>
    <w:rsid w:val="00EA1F26"/>
    <w:rsid w:val="00EA47DB"/>
    <w:rsid w:val="00EA570B"/>
    <w:rsid w:val="00EA5A99"/>
    <w:rsid w:val="00EB098F"/>
    <w:rsid w:val="00EB14EF"/>
    <w:rsid w:val="00EB1E1E"/>
    <w:rsid w:val="00EB40A4"/>
    <w:rsid w:val="00EC00C1"/>
    <w:rsid w:val="00EC0EC7"/>
    <w:rsid w:val="00EC1618"/>
    <w:rsid w:val="00EC1928"/>
    <w:rsid w:val="00EC7C06"/>
    <w:rsid w:val="00ED016D"/>
    <w:rsid w:val="00ED0D54"/>
    <w:rsid w:val="00ED4A1F"/>
    <w:rsid w:val="00ED5CC3"/>
    <w:rsid w:val="00ED6366"/>
    <w:rsid w:val="00ED6596"/>
    <w:rsid w:val="00ED71D8"/>
    <w:rsid w:val="00EE64D9"/>
    <w:rsid w:val="00EE6F91"/>
    <w:rsid w:val="00EE794C"/>
    <w:rsid w:val="00EF1D23"/>
    <w:rsid w:val="00EF3762"/>
    <w:rsid w:val="00EF51FA"/>
    <w:rsid w:val="00EF5626"/>
    <w:rsid w:val="00EF74F5"/>
    <w:rsid w:val="00F04F6B"/>
    <w:rsid w:val="00F1052F"/>
    <w:rsid w:val="00F12330"/>
    <w:rsid w:val="00F13B48"/>
    <w:rsid w:val="00F151E3"/>
    <w:rsid w:val="00F21F39"/>
    <w:rsid w:val="00F262A4"/>
    <w:rsid w:val="00F274E9"/>
    <w:rsid w:val="00F274F2"/>
    <w:rsid w:val="00F30F8B"/>
    <w:rsid w:val="00F32C97"/>
    <w:rsid w:val="00F33A4A"/>
    <w:rsid w:val="00F35761"/>
    <w:rsid w:val="00F371AF"/>
    <w:rsid w:val="00F41E3E"/>
    <w:rsid w:val="00F43EA9"/>
    <w:rsid w:val="00F51993"/>
    <w:rsid w:val="00F53E34"/>
    <w:rsid w:val="00F54262"/>
    <w:rsid w:val="00F55273"/>
    <w:rsid w:val="00F55FF6"/>
    <w:rsid w:val="00F56F29"/>
    <w:rsid w:val="00F5703F"/>
    <w:rsid w:val="00F57914"/>
    <w:rsid w:val="00F66827"/>
    <w:rsid w:val="00F67ADE"/>
    <w:rsid w:val="00F70609"/>
    <w:rsid w:val="00F75200"/>
    <w:rsid w:val="00F7602F"/>
    <w:rsid w:val="00F760F1"/>
    <w:rsid w:val="00F813A3"/>
    <w:rsid w:val="00F83AA3"/>
    <w:rsid w:val="00F84671"/>
    <w:rsid w:val="00F85809"/>
    <w:rsid w:val="00F85DF2"/>
    <w:rsid w:val="00F91D99"/>
    <w:rsid w:val="00F91EC4"/>
    <w:rsid w:val="00F9262F"/>
    <w:rsid w:val="00F939F5"/>
    <w:rsid w:val="00F95BFA"/>
    <w:rsid w:val="00F9612D"/>
    <w:rsid w:val="00F9663F"/>
    <w:rsid w:val="00FA750D"/>
    <w:rsid w:val="00FA7FB2"/>
    <w:rsid w:val="00FB4070"/>
    <w:rsid w:val="00FB54EB"/>
    <w:rsid w:val="00FB5BB0"/>
    <w:rsid w:val="00FB5BCB"/>
    <w:rsid w:val="00FB5C3D"/>
    <w:rsid w:val="00FB7B23"/>
    <w:rsid w:val="00FC634D"/>
    <w:rsid w:val="00FC75FB"/>
    <w:rsid w:val="00FD0864"/>
    <w:rsid w:val="00FD0DDB"/>
    <w:rsid w:val="00FD2E71"/>
    <w:rsid w:val="00FD4C33"/>
    <w:rsid w:val="00FE0387"/>
    <w:rsid w:val="00FE2D38"/>
    <w:rsid w:val="00FE358F"/>
    <w:rsid w:val="00FE4C63"/>
    <w:rsid w:val="00FE6C09"/>
    <w:rsid w:val="00FF0D8F"/>
    <w:rsid w:val="00FF1B6D"/>
    <w:rsid w:val="00FF1D60"/>
    <w:rsid w:val="00FF6538"/>
    <w:rsid w:val="00FF7266"/>
    <w:rsid w:val="00FF778F"/>
    <w:rsid w:val="00FF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enu v:ext="edit" strokecolor="none [3209]"/>
    </o:shapedefaults>
    <o:shapelayout v:ext="edit">
      <o:idmap v:ext="edit" data="1"/>
    </o:shapelayout>
  </w:shapeDefaults>
  <w:decimalSymbol w:val="."/>
  <w:listSeparator w:val=","/>
  <w15:docId w15:val="{16BD8942-A6CA-4191-A9F9-F3E2016F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89F"/>
    <w:rPr>
      <w:sz w:val="24"/>
      <w:szCs w:val="24"/>
      <w:lang w:eastAsia="en-US"/>
    </w:rPr>
  </w:style>
  <w:style w:type="paragraph" w:styleId="Heading1">
    <w:name w:val="heading 1"/>
    <w:basedOn w:val="Normal"/>
    <w:next w:val="Normal"/>
    <w:qFormat/>
    <w:rsid w:val="00A76C96"/>
    <w:pPr>
      <w:keepNext/>
      <w:spacing w:before="240" w:after="60"/>
      <w:outlineLvl w:val="0"/>
    </w:pPr>
    <w:rPr>
      <w:rFonts w:ascii="Arial" w:hAnsi="Arial" w:cs="Arial"/>
      <w:b/>
      <w:bCs/>
      <w:kern w:val="32"/>
      <w:sz w:val="32"/>
      <w:szCs w:val="32"/>
    </w:rPr>
  </w:style>
  <w:style w:type="paragraph" w:styleId="Heading2">
    <w:name w:val="heading 2"/>
    <w:basedOn w:val="Normal"/>
    <w:qFormat/>
    <w:rsid w:val="00D215F6"/>
    <w:pPr>
      <w:spacing w:before="100" w:beforeAutospacing="1" w:after="100" w:afterAutospacing="1"/>
      <w:outlineLvl w:val="1"/>
    </w:pPr>
    <w:rPr>
      <w:b/>
      <w:bCs/>
      <w:sz w:val="36"/>
      <w:szCs w:val="36"/>
    </w:rPr>
  </w:style>
  <w:style w:type="paragraph" w:styleId="Heading3">
    <w:name w:val="heading 3"/>
    <w:basedOn w:val="Normal"/>
    <w:qFormat/>
    <w:rsid w:val="00D215F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4EC4"/>
    <w:rPr>
      <w:color w:val="0000FF"/>
      <w:u w:val="single"/>
    </w:rPr>
  </w:style>
  <w:style w:type="paragraph" w:styleId="NormalWeb">
    <w:name w:val="Normal (Web)"/>
    <w:basedOn w:val="Normal"/>
    <w:rsid w:val="00D215F6"/>
    <w:pPr>
      <w:spacing w:before="100" w:beforeAutospacing="1" w:after="100" w:afterAutospacing="1"/>
    </w:pPr>
  </w:style>
  <w:style w:type="paragraph" w:styleId="Header">
    <w:name w:val="header"/>
    <w:basedOn w:val="Normal"/>
    <w:link w:val="HeaderChar"/>
    <w:rsid w:val="004F4CBD"/>
    <w:pPr>
      <w:tabs>
        <w:tab w:val="center" w:pos="4153"/>
        <w:tab w:val="right" w:pos="8306"/>
      </w:tabs>
    </w:pPr>
  </w:style>
  <w:style w:type="paragraph" w:styleId="Footer">
    <w:name w:val="footer"/>
    <w:basedOn w:val="Normal"/>
    <w:rsid w:val="004F4CBD"/>
    <w:pPr>
      <w:tabs>
        <w:tab w:val="center" w:pos="4153"/>
        <w:tab w:val="right" w:pos="8306"/>
      </w:tabs>
    </w:pPr>
  </w:style>
  <w:style w:type="character" w:styleId="PageNumber">
    <w:name w:val="page number"/>
    <w:basedOn w:val="DefaultParagraphFont"/>
    <w:rsid w:val="004F4CBD"/>
  </w:style>
  <w:style w:type="character" w:styleId="FollowedHyperlink">
    <w:name w:val="FollowedHyperlink"/>
    <w:rsid w:val="00E7718D"/>
    <w:rPr>
      <w:color w:val="800080"/>
      <w:u w:val="single"/>
    </w:rPr>
  </w:style>
  <w:style w:type="paragraph" w:styleId="BodyText">
    <w:name w:val="Body Text"/>
    <w:basedOn w:val="Normal"/>
    <w:rsid w:val="005D6F75"/>
    <w:rPr>
      <w:rFonts w:ascii="Arial" w:hAnsi="Arial" w:cs="Arial"/>
      <w:sz w:val="22"/>
      <w:szCs w:val="20"/>
    </w:rPr>
  </w:style>
  <w:style w:type="character" w:styleId="Strong">
    <w:name w:val="Strong"/>
    <w:qFormat/>
    <w:rsid w:val="00867A0F"/>
    <w:rPr>
      <w:b/>
      <w:bCs/>
    </w:rPr>
  </w:style>
  <w:style w:type="paragraph" w:styleId="BalloonText">
    <w:name w:val="Balloon Text"/>
    <w:basedOn w:val="Normal"/>
    <w:semiHidden/>
    <w:rsid w:val="00825D4D"/>
    <w:rPr>
      <w:rFonts w:ascii="Tahoma" w:hAnsi="Tahoma" w:cs="Tahoma"/>
      <w:sz w:val="16"/>
      <w:szCs w:val="16"/>
    </w:rPr>
  </w:style>
  <w:style w:type="character" w:styleId="CommentReference">
    <w:name w:val="annotation reference"/>
    <w:rsid w:val="006143A3"/>
    <w:rPr>
      <w:sz w:val="16"/>
      <w:szCs w:val="16"/>
    </w:rPr>
  </w:style>
  <w:style w:type="paragraph" w:styleId="ListParagraph">
    <w:name w:val="List Paragraph"/>
    <w:basedOn w:val="Normal"/>
    <w:uiPriority w:val="34"/>
    <w:qFormat/>
    <w:rsid w:val="00B86BF3"/>
    <w:pPr>
      <w:spacing w:after="200" w:line="276" w:lineRule="auto"/>
      <w:ind w:left="720"/>
      <w:contextualSpacing/>
    </w:pPr>
    <w:rPr>
      <w:rFonts w:ascii="Calibri" w:eastAsia="Calibri" w:hAnsi="Calibri"/>
      <w:sz w:val="22"/>
      <w:szCs w:val="22"/>
    </w:rPr>
  </w:style>
  <w:style w:type="character" w:customStyle="1" w:styleId="HeaderChar">
    <w:name w:val="Header Char"/>
    <w:link w:val="Header"/>
    <w:rsid w:val="00B86BF3"/>
    <w:rPr>
      <w:sz w:val="24"/>
      <w:szCs w:val="24"/>
      <w:lang w:eastAsia="en-US"/>
    </w:rPr>
  </w:style>
  <w:style w:type="table" w:styleId="TableGrid">
    <w:name w:val="Table Grid"/>
    <w:basedOn w:val="TableNormal"/>
    <w:rsid w:val="00516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11B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3200">
      <w:bodyDiv w:val="1"/>
      <w:marLeft w:val="0"/>
      <w:marRight w:val="0"/>
      <w:marTop w:val="0"/>
      <w:marBottom w:val="0"/>
      <w:divBdr>
        <w:top w:val="none" w:sz="0" w:space="0" w:color="auto"/>
        <w:left w:val="none" w:sz="0" w:space="0" w:color="auto"/>
        <w:bottom w:val="none" w:sz="0" w:space="0" w:color="auto"/>
        <w:right w:val="none" w:sz="0" w:space="0" w:color="auto"/>
      </w:divBdr>
    </w:div>
    <w:div w:id="365640305">
      <w:bodyDiv w:val="1"/>
      <w:marLeft w:val="0"/>
      <w:marRight w:val="0"/>
      <w:marTop w:val="0"/>
      <w:marBottom w:val="0"/>
      <w:divBdr>
        <w:top w:val="none" w:sz="0" w:space="0" w:color="auto"/>
        <w:left w:val="none" w:sz="0" w:space="0" w:color="auto"/>
        <w:bottom w:val="none" w:sz="0" w:space="0" w:color="auto"/>
        <w:right w:val="none" w:sz="0" w:space="0" w:color="auto"/>
      </w:divBdr>
    </w:div>
    <w:div w:id="369108104">
      <w:bodyDiv w:val="1"/>
      <w:marLeft w:val="0"/>
      <w:marRight w:val="0"/>
      <w:marTop w:val="0"/>
      <w:marBottom w:val="0"/>
      <w:divBdr>
        <w:top w:val="none" w:sz="0" w:space="0" w:color="auto"/>
        <w:left w:val="none" w:sz="0" w:space="0" w:color="auto"/>
        <w:bottom w:val="none" w:sz="0" w:space="0" w:color="auto"/>
        <w:right w:val="none" w:sz="0" w:space="0" w:color="auto"/>
      </w:divBdr>
    </w:div>
    <w:div w:id="662508404">
      <w:bodyDiv w:val="1"/>
      <w:marLeft w:val="0"/>
      <w:marRight w:val="0"/>
      <w:marTop w:val="0"/>
      <w:marBottom w:val="0"/>
      <w:divBdr>
        <w:top w:val="none" w:sz="0" w:space="0" w:color="auto"/>
        <w:left w:val="none" w:sz="0" w:space="0" w:color="auto"/>
        <w:bottom w:val="none" w:sz="0" w:space="0" w:color="auto"/>
        <w:right w:val="none" w:sz="0" w:space="0" w:color="auto"/>
      </w:divBdr>
    </w:div>
    <w:div w:id="1185091912">
      <w:bodyDiv w:val="1"/>
      <w:marLeft w:val="0"/>
      <w:marRight w:val="0"/>
      <w:marTop w:val="0"/>
      <w:marBottom w:val="0"/>
      <w:divBdr>
        <w:top w:val="none" w:sz="0" w:space="0" w:color="auto"/>
        <w:left w:val="none" w:sz="0" w:space="0" w:color="auto"/>
        <w:bottom w:val="none" w:sz="0" w:space="0" w:color="auto"/>
        <w:right w:val="none" w:sz="0" w:space="0" w:color="auto"/>
      </w:divBdr>
    </w:div>
    <w:div w:id="191188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B8A2C-A5CC-427B-8C71-8AFDF290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Latex Allergies</vt:lpstr>
    </vt:vector>
  </TitlesOfParts>
  <Company>GM NETWORKING</Company>
  <LinksUpToDate>false</LinksUpToDate>
  <CharactersWithSpaces>2045</CharactersWithSpaces>
  <SharedDoc>false</SharedDoc>
  <HLinks>
    <vt:vector size="12" baseType="variant">
      <vt:variant>
        <vt:i4>393225</vt:i4>
      </vt:variant>
      <vt:variant>
        <vt:i4>3</vt:i4>
      </vt:variant>
      <vt:variant>
        <vt:i4>0</vt:i4>
      </vt:variant>
      <vt:variant>
        <vt:i4>5</vt:i4>
      </vt:variant>
      <vt:variant>
        <vt:lpwstr>http://www.barbour.info/</vt:lpwstr>
      </vt:variant>
      <vt:variant>
        <vt:lpwstr/>
      </vt:variant>
      <vt:variant>
        <vt:i4>393225</vt:i4>
      </vt:variant>
      <vt:variant>
        <vt:i4>0</vt:i4>
      </vt:variant>
      <vt:variant>
        <vt:i4>0</vt:i4>
      </vt:variant>
      <vt:variant>
        <vt:i4>5</vt:i4>
      </vt:variant>
      <vt:variant>
        <vt:lpwstr>http://www.barbour.info/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Latex Allergies</dc:title>
  <dc:creator>Preferred Customer</dc:creator>
  <cp:lastModifiedBy>Amy Moran</cp:lastModifiedBy>
  <cp:revision>2</cp:revision>
  <cp:lastPrinted>2013-07-23T13:23:00Z</cp:lastPrinted>
  <dcterms:created xsi:type="dcterms:W3CDTF">2017-08-09T14:23:00Z</dcterms:created>
  <dcterms:modified xsi:type="dcterms:W3CDTF">2017-08-09T14:23:00Z</dcterms:modified>
</cp:coreProperties>
</file>